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123" w:rsidRDefault="00420123" w:rsidP="00B6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Arial Unicode MS"/>
          <w:b/>
          <w:sz w:val="28"/>
          <w:szCs w:val="28"/>
        </w:rPr>
      </w:pPr>
      <w:r>
        <w:rPr>
          <w:rFonts w:ascii="Verdana" w:hAnsi="Verdana" w:cs="Arial Unicode MS"/>
          <w:b/>
          <w:sz w:val="28"/>
          <w:szCs w:val="28"/>
        </w:rPr>
        <w:t>Règlement d’I</w:t>
      </w:r>
      <w:r w:rsidR="00337868" w:rsidRPr="00420123">
        <w:rPr>
          <w:rFonts w:ascii="Verdana" w:hAnsi="Verdana" w:cs="Arial Unicode MS"/>
          <w:b/>
          <w:sz w:val="28"/>
          <w:szCs w:val="28"/>
        </w:rPr>
        <w:t xml:space="preserve">ntervention </w:t>
      </w:r>
    </w:p>
    <w:p w:rsidR="00420123" w:rsidRDefault="00420123" w:rsidP="00B6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Arial Unicode MS"/>
          <w:b/>
          <w:sz w:val="28"/>
          <w:szCs w:val="28"/>
        </w:rPr>
      </w:pPr>
    </w:p>
    <w:p w:rsidR="00FE10FD" w:rsidRDefault="00337868" w:rsidP="0042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Arial Unicode MS"/>
          <w:b/>
          <w:sz w:val="28"/>
          <w:szCs w:val="28"/>
        </w:rPr>
      </w:pPr>
      <w:r w:rsidRPr="00420123">
        <w:rPr>
          <w:rFonts w:ascii="Verdana" w:hAnsi="Verdana" w:cs="Arial Unicode MS"/>
          <w:b/>
          <w:sz w:val="28"/>
          <w:szCs w:val="28"/>
        </w:rPr>
        <w:t xml:space="preserve">AMI </w:t>
      </w:r>
      <w:r w:rsidR="00B3590E">
        <w:rPr>
          <w:rFonts w:ascii="Verdana" w:hAnsi="Verdana" w:cs="Arial Unicode MS"/>
          <w:b/>
          <w:sz w:val="28"/>
          <w:szCs w:val="28"/>
        </w:rPr>
        <w:t>conciergerie solidaire quartier</w:t>
      </w:r>
      <w:r w:rsidR="00FE10FD">
        <w:rPr>
          <w:rFonts w:ascii="Verdana" w:hAnsi="Verdana" w:cs="Arial Unicode MS"/>
          <w:b/>
          <w:sz w:val="28"/>
          <w:szCs w:val="28"/>
        </w:rPr>
        <w:t xml:space="preserve"> </w:t>
      </w:r>
    </w:p>
    <w:p w:rsidR="00337868" w:rsidRPr="00420123" w:rsidRDefault="00FE10FD" w:rsidP="0042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Arial Unicode MS"/>
          <w:b/>
          <w:sz w:val="28"/>
          <w:szCs w:val="28"/>
        </w:rPr>
      </w:pPr>
      <w:proofErr w:type="gramStart"/>
      <w:r w:rsidRPr="004955A7">
        <w:rPr>
          <w:rFonts w:ascii="Verdana" w:hAnsi="Verdana" w:cs="Arial Unicode MS"/>
          <w:b/>
          <w:sz w:val="28"/>
          <w:szCs w:val="28"/>
        </w:rPr>
        <w:t>d’Angoulême</w:t>
      </w:r>
      <w:proofErr w:type="gramEnd"/>
      <w:r w:rsidR="00B3590E" w:rsidRPr="004955A7">
        <w:rPr>
          <w:rFonts w:ascii="Verdana" w:hAnsi="Verdana" w:cs="Arial Unicode MS"/>
          <w:b/>
          <w:sz w:val="28"/>
          <w:szCs w:val="28"/>
        </w:rPr>
        <w:t xml:space="preserve"> l’</w:t>
      </w:r>
      <w:proofErr w:type="spellStart"/>
      <w:r w:rsidR="00B3590E" w:rsidRPr="004955A7">
        <w:rPr>
          <w:rFonts w:ascii="Verdana" w:hAnsi="Verdana" w:cs="Arial Unicode MS"/>
          <w:b/>
          <w:sz w:val="28"/>
          <w:szCs w:val="28"/>
        </w:rPr>
        <w:t>Houmeau</w:t>
      </w:r>
      <w:proofErr w:type="spellEnd"/>
    </w:p>
    <w:p w:rsidR="00B63ABF" w:rsidRPr="00337868" w:rsidRDefault="00B63ABF" w:rsidP="00B63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 w:cs="Arial Unicode MS"/>
          <w:b/>
        </w:rPr>
      </w:pPr>
    </w:p>
    <w:p w:rsidR="00337868" w:rsidRDefault="00337868" w:rsidP="00337868">
      <w:pPr>
        <w:pStyle w:val="Default"/>
        <w:jc w:val="both"/>
        <w:rPr>
          <w:rFonts w:ascii="Calibri" w:hAnsi="Calibri" w:cs="Times New Roman"/>
          <w:color w:val="00000A"/>
          <w:sz w:val="22"/>
          <w:szCs w:val="22"/>
        </w:rPr>
      </w:pPr>
    </w:p>
    <w:p w:rsidR="00420123" w:rsidRDefault="00420123" w:rsidP="00337868">
      <w:pPr>
        <w:pStyle w:val="Default"/>
        <w:jc w:val="both"/>
        <w:rPr>
          <w:rFonts w:ascii="Verdana" w:hAnsi="Verdana" w:cs="Arial Unicode MS"/>
          <w:b/>
          <w:color w:val="00000A"/>
          <w:sz w:val="22"/>
          <w:szCs w:val="22"/>
        </w:rPr>
      </w:pPr>
    </w:p>
    <w:p w:rsidR="00337868" w:rsidRDefault="00420123" w:rsidP="00337868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L’AMI </w:t>
      </w:r>
      <w:r w:rsidR="00773B6D">
        <w:rPr>
          <w:rFonts w:ascii="Verdana" w:hAnsi="Verdana" w:cs="Arial Unicode MS"/>
          <w:color w:val="00000A"/>
          <w:sz w:val="22"/>
          <w:szCs w:val="22"/>
        </w:rPr>
        <w:t>conciergerie</w:t>
      </w:r>
      <w:r w:rsidR="005935EA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773B6D">
        <w:rPr>
          <w:rFonts w:ascii="Verdana" w:hAnsi="Verdana" w:cs="Arial Unicode MS"/>
          <w:color w:val="00000A"/>
          <w:sz w:val="22"/>
          <w:szCs w:val="22"/>
        </w:rPr>
        <w:t>solidaire</w:t>
      </w:r>
      <w:r w:rsidR="00FE10FD">
        <w:rPr>
          <w:rFonts w:ascii="Verdana" w:hAnsi="Verdana" w:cs="Arial Unicode MS"/>
          <w:color w:val="00000A"/>
          <w:sz w:val="22"/>
          <w:szCs w:val="22"/>
        </w:rPr>
        <w:t xml:space="preserve"> du quartier 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 xml:space="preserve">d’Angoulême </w:t>
      </w:r>
      <w:r w:rsidR="005935EA" w:rsidRPr="004955A7">
        <w:rPr>
          <w:rFonts w:ascii="Verdana" w:hAnsi="Verdana" w:cs="Arial Unicode MS"/>
          <w:color w:val="00000A"/>
          <w:sz w:val="22"/>
          <w:szCs w:val="22"/>
        </w:rPr>
        <w:t xml:space="preserve"> l’</w:t>
      </w:r>
      <w:proofErr w:type="spellStart"/>
      <w:r w:rsidR="005935EA" w:rsidRPr="004955A7">
        <w:rPr>
          <w:rFonts w:ascii="Verdana" w:hAnsi="Verdana" w:cs="Arial Unicode MS"/>
          <w:color w:val="00000A"/>
          <w:sz w:val="22"/>
          <w:szCs w:val="22"/>
        </w:rPr>
        <w:t>Houmeau</w:t>
      </w:r>
      <w:proofErr w:type="spellEnd"/>
      <w:r w:rsidR="005935EA" w:rsidRPr="004955A7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0601BA" w:rsidRPr="004955A7">
        <w:rPr>
          <w:rFonts w:ascii="Verdana" w:hAnsi="Verdana" w:cs="Arial Unicode MS"/>
          <w:color w:val="00000A"/>
          <w:sz w:val="22"/>
          <w:szCs w:val="22"/>
        </w:rPr>
        <w:t>a pour objectif de permettre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 xml:space="preserve"> le repérage, l’accompagnement </w:t>
      </w:r>
      <w:r w:rsidR="00280CAB" w:rsidRPr="004955A7">
        <w:rPr>
          <w:rFonts w:ascii="Verdana" w:hAnsi="Verdana" w:cs="Arial Unicode MS"/>
          <w:color w:val="00000A"/>
          <w:sz w:val="22"/>
          <w:szCs w:val="22"/>
        </w:rPr>
        <w:t>l’instruction et l’émergence d’un service de conciergerie solidaire,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 xml:space="preserve"> sur  le quartier d’Angoulême l’</w:t>
      </w:r>
      <w:proofErr w:type="spellStart"/>
      <w:r w:rsidR="00FE10FD" w:rsidRPr="004955A7">
        <w:rPr>
          <w:rFonts w:ascii="Verdana" w:hAnsi="Verdana" w:cs="Arial Unicode MS"/>
          <w:color w:val="00000A"/>
          <w:sz w:val="22"/>
          <w:szCs w:val="22"/>
        </w:rPr>
        <w:t>h</w:t>
      </w:r>
      <w:r w:rsidR="00280CAB" w:rsidRPr="004955A7">
        <w:rPr>
          <w:rFonts w:ascii="Verdana" w:hAnsi="Verdana" w:cs="Arial Unicode MS"/>
          <w:color w:val="00000A"/>
          <w:sz w:val="22"/>
          <w:szCs w:val="22"/>
        </w:rPr>
        <w:t>oumeau</w:t>
      </w:r>
      <w:proofErr w:type="spellEnd"/>
      <w:r w:rsidR="00280CAB" w:rsidRPr="004955A7">
        <w:rPr>
          <w:rFonts w:ascii="Verdana" w:hAnsi="Verdana" w:cs="Arial Unicode MS"/>
          <w:color w:val="00000A"/>
          <w:sz w:val="22"/>
          <w:szCs w:val="22"/>
        </w:rPr>
        <w:t>.</w:t>
      </w:r>
    </w:p>
    <w:p w:rsidR="00337868" w:rsidRPr="00430A0C" w:rsidRDefault="00337868" w:rsidP="00337868">
      <w:pPr>
        <w:pStyle w:val="Default"/>
        <w:jc w:val="both"/>
        <w:rPr>
          <w:rFonts w:ascii="Verdana" w:hAnsi="Verdana" w:cs="Arial Unicode MS"/>
          <w:b/>
          <w:color w:val="00000A"/>
          <w:sz w:val="22"/>
          <w:szCs w:val="22"/>
        </w:rPr>
      </w:pPr>
    </w:p>
    <w:p w:rsidR="00B3590E" w:rsidRDefault="00B3590E" w:rsidP="00B3590E">
      <w:pPr>
        <w:pStyle w:val="Default"/>
        <w:ind w:left="1440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337868" w:rsidRDefault="00B3590E" w:rsidP="00280CAB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Un service de conciergerie solidaire </w:t>
      </w:r>
      <w:r w:rsidR="00337868">
        <w:rPr>
          <w:rFonts w:ascii="Verdana" w:hAnsi="Verdana" w:cs="Arial Unicode MS"/>
          <w:color w:val="00000A"/>
          <w:sz w:val="22"/>
          <w:szCs w:val="22"/>
        </w:rPr>
        <w:t xml:space="preserve">déjà </w:t>
      </w:r>
      <w:r>
        <w:rPr>
          <w:rFonts w:ascii="Verdana" w:hAnsi="Verdana" w:cs="Arial Unicode MS"/>
          <w:color w:val="00000A"/>
          <w:sz w:val="22"/>
          <w:szCs w:val="22"/>
        </w:rPr>
        <w:t xml:space="preserve">existant </w:t>
      </w:r>
      <w:r w:rsidR="00337868" w:rsidRPr="006212D6">
        <w:rPr>
          <w:rFonts w:ascii="Verdana" w:hAnsi="Verdana" w:cs="Arial Unicode MS"/>
          <w:color w:val="00000A"/>
          <w:sz w:val="22"/>
          <w:szCs w:val="22"/>
        </w:rPr>
        <w:t>pourr</w:t>
      </w:r>
      <w:r>
        <w:rPr>
          <w:rFonts w:ascii="Verdana" w:hAnsi="Verdana" w:cs="Arial Unicode MS"/>
          <w:color w:val="00000A"/>
          <w:sz w:val="22"/>
          <w:szCs w:val="22"/>
        </w:rPr>
        <w:t>a</w:t>
      </w:r>
      <w:r w:rsidR="00337868" w:rsidRPr="006212D6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337868">
        <w:rPr>
          <w:rFonts w:ascii="Verdana" w:hAnsi="Verdana" w:cs="Arial Unicode MS"/>
          <w:color w:val="00000A"/>
          <w:sz w:val="22"/>
          <w:szCs w:val="22"/>
        </w:rPr>
        <w:t xml:space="preserve">également </w:t>
      </w:r>
      <w:r w:rsidR="00337868" w:rsidRPr="006212D6">
        <w:rPr>
          <w:rFonts w:ascii="Verdana" w:hAnsi="Verdana" w:cs="Arial Unicode MS"/>
          <w:color w:val="00000A"/>
          <w:sz w:val="22"/>
          <w:szCs w:val="22"/>
        </w:rPr>
        <w:t>faire l’objet d’un</w:t>
      </w:r>
      <w:r w:rsidR="00337868">
        <w:rPr>
          <w:rFonts w:ascii="Verdana" w:hAnsi="Verdana" w:cs="Arial Unicode MS"/>
          <w:color w:val="00000A"/>
          <w:sz w:val="22"/>
          <w:szCs w:val="22"/>
        </w:rPr>
        <w:t xml:space="preserve"> soutien </w:t>
      </w:r>
      <w:r>
        <w:rPr>
          <w:rFonts w:ascii="Verdana" w:hAnsi="Verdana" w:cs="Arial Unicode MS"/>
          <w:color w:val="00000A"/>
          <w:sz w:val="22"/>
          <w:szCs w:val="22"/>
        </w:rPr>
        <w:t>de</w:t>
      </w:r>
      <w:r w:rsidR="0067222F">
        <w:rPr>
          <w:rFonts w:ascii="Verdana" w:hAnsi="Verdana" w:cs="Arial Unicode MS"/>
          <w:color w:val="00000A"/>
          <w:sz w:val="22"/>
          <w:szCs w:val="22"/>
        </w:rPr>
        <w:t xml:space="preserve">s partenaires de l’AMI </w:t>
      </w:r>
      <w:r w:rsidR="00337868" w:rsidRPr="006212D6">
        <w:rPr>
          <w:rFonts w:ascii="Verdana" w:hAnsi="Verdana" w:cs="Arial Unicode MS"/>
          <w:color w:val="00000A"/>
          <w:sz w:val="22"/>
          <w:szCs w:val="22"/>
        </w:rPr>
        <w:t xml:space="preserve">s’il </w:t>
      </w:r>
      <w:r w:rsidR="00337868">
        <w:rPr>
          <w:rFonts w:ascii="Verdana" w:hAnsi="Verdana" w:cs="Arial Unicode MS"/>
          <w:color w:val="00000A"/>
          <w:sz w:val="22"/>
          <w:szCs w:val="22"/>
        </w:rPr>
        <w:t>s’engage sur une nouvelle organisation et/ou une nouvelle offre de services</w:t>
      </w:r>
      <w:r>
        <w:rPr>
          <w:rFonts w:ascii="Verdana" w:hAnsi="Verdana" w:cs="Arial Unicode MS"/>
          <w:color w:val="00000A"/>
          <w:sz w:val="22"/>
          <w:szCs w:val="22"/>
        </w:rPr>
        <w:t xml:space="preserve"> au sein du quartier de l’</w:t>
      </w:r>
      <w:proofErr w:type="spellStart"/>
      <w:r>
        <w:rPr>
          <w:rFonts w:ascii="Verdana" w:hAnsi="Verdana" w:cs="Arial Unicode MS"/>
          <w:color w:val="00000A"/>
          <w:sz w:val="22"/>
          <w:szCs w:val="22"/>
        </w:rPr>
        <w:t>Houmeau</w:t>
      </w:r>
      <w:proofErr w:type="spellEnd"/>
      <w:r w:rsidR="00337868">
        <w:rPr>
          <w:rFonts w:ascii="Verdana" w:hAnsi="Verdana" w:cs="Arial Unicode MS"/>
          <w:color w:val="00000A"/>
          <w:sz w:val="22"/>
          <w:szCs w:val="22"/>
        </w:rPr>
        <w:t xml:space="preserve">, dans une perspective </w:t>
      </w:r>
      <w:r w:rsidR="00337868" w:rsidRPr="006212D6">
        <w:rPr>
          <w:rFonts w:ascii="Verdana" w:hAnsi="Verdana" w:cs="Arial Unicode MS"/>
          <w:color w:val="00000A"/>
          <w:sz w:val="22"/>
          <w:szCs w:val="22"/>
        </w:rPr>
        <w:t xml:space="preserve">réaliste d’équilibre </w:t>
      </w:r>
      <w:r w:rsidR="00337868">
        <w:rPr>
          <w:rFonts w:ascii="Verdana" w:hAnsi="Verdana" w:cs="Arial Unicode MS"/>
          <w:color w:val="00000A"/>
          <w:sz w:val="22"/>
          <w:szCs w:val="22"/>
        </w:rPr>
        <w:t>économique.</w:t>
      </w:r>
    </w:p>
    <w:p w:rsidR="00280CAB" w:rsidRDefault="00280CAB" w:rsidP="00280CAB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Voir périmètre du quartier en annexe 1</w:t>
      </w:r>
    </w:p>
    <w:p w:rsidR="00AD3918" w:rsidRDefault="00AD3918" w:rsidP="00AD3918">
      <w:pPr>
        <w:pStyle w:val="Default"/>
        <w:spacing w:after="145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420123" w:rsidRDefault="00CB3045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 xml:space="preserve">Mode de fonctionnement souhaité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Pour participer à la dynamisation de la vie locale, le</w:t>
      </w:r>
      <w:r w:rsidR="00CB3045">
        <w:rPr>
          <w:rFonts w:ascii="Verdana" w:hAnsi="Verdana" w:cs="Arial Unicode MS"/>
          <w:color w:val="00000A"/>
          <w:sz w:val="22"/>
          <w:szCs w:val="22"/>
        </w:rPr>
        <w:t xml:space="preserve"> projet de conciergerie du quartier de l’</w:t>
      </w:r>
      <w:proofErr w:type="spellStart"/>
      <w:r w:rsidR="00CB3045">
        <w:rPr>
          <w:rFonts w:ascii="Verdana" w:hAnsi="Verdana" w:cs="Arial Unicode MS"/>
          <w:color w:val="00000A"/>
          <w:sz w:val="22"/>
          <w:szCs w:val="22"/>
        </w:rPr>
        <w:t>Houmeau</w:t>
      </w:r>
      <w:proofErr w:type="spellEnd"/>
      <w:r w:rsidR="00CB3045">
        <w:rPr>
          <w:rFonts w:ascii="Verdana" w:hAnsi="Verdana" w:cs="Arial Unicode MS"/>
          <w:color w:val="00000A"/>
          <w:sz w:val="22"/>
          <w:szCs w:val="22"/>
        </w:rPr>
        <w:t xml:space="preserve"> à Angoulême </w:t>
      </w:r>
      <w:r>
        <w:rPr>
          <w:rFonts w:ascii="Verdana" w:hAnsi="Verdana" w:cs="Arial Unicode MS"/>
          <w:color w:val="00000A"/>
          <w:sz w:val="22"/>
          <w:szCs w:val="22"/>
        </w:rPr>
        <w:t>d</w:t>
      </w:r>
      <w:r w:rsidR="00CB3045">
        <w:rPr>
          <w:rFonts w:ascii="Verdana" w:hAnsi="Verdana" w:cs="Arial Unicode MS"/>
          <w:color w:val="00000A"/>
          <w:sz w:val="22"/>
          <w:szCs w:val="22"/>
        </w:rPr>
        <w:t>e</w:t>
      </w:r>
      <w:r>
        <w:rPr>
          <w:rFonts w:ascii="Verdana" w:hAnsi="Verdana" w:cs="Arial Unicode MS"/>
          <w:color w:val="00000A"/>
          <w:sz w:val="22"/>
          <w:szCs w:val="22"/>
        </w:rPr>
        <w:t>v</w:t>
      </w:r>
      <w:r w:rsidR="00CB3045">
        <w:rPr>
          <w:rFonts w:ascii="Verdana" w:hAnsi="Verdana" w:cs="Arial Unicode MS"/>
          <w:color w:val="00000A"/>
          <w:sz w:val="22"/>
          <w:szCs w:val="22"/>
        </w:rPr>
        <w:t xml:space="preserve">ra </w:t>
      </w:r>
      <w:r>
        <w:rPr>
          <w:rFonts w:ascii="Verdana" w:hAnsi="Verdana" w:cs="Arial Unicode MS"/>
          <w:color w:val="00000A"/>
          <w:sz w:val="22"/>
          <w:szCs w:val="22"/>
        </w:rPr>
        <w:t xml:space="preserve">tisser des liens </w:t>
      </w:r>
      <w:r w:rsidR="00CB3045">
        <w:rPr>
          <w:rFonts w:ascii="Verdana" w:hAnsi="Verdana" w:cs="Arial Unicode MS"/>
          <w:color w:val="00000A"/>
          <w:sz w:val="22"/>
          <w:szCs w:val="22"/>
        </w:rPr>
        <w:t>et partenariat</w:t>
      </w:r>
      <w:r w:rsidR="00280CAB">
        <w:rPr>
          <w:rFonts w:ascii="Verdana" w:hAnsi="Verdana" w:cs="Arial Unicode MS"/>
          <w:color w:val="00000A"/>
          <w:sz w:val="22"/>
          <w:szCs w:val="22"/>
        </w:rPr>
        <w:t>s</w:t>
      </w:r>
      <w:r w:rsidR="00CB3045">
        <w:rPr>
          <w:rFonts w:ascii="Verdana" w:hAnsi="Verdana" w:cs="Arial Unicode MS"/>
          <w:color w:val="00000A"/>
          <w:sz w:val="22"/>
          <w:szCs w:val="22"/>
        </w:rPr>
        <w:t xml:space="preserve"> avec </w:t>
      </w:r>
      <w:r>
        <w:rPr>
          <w:rFonts w:ascii="Verdana" w:hAnsi="Verdana" w:cs="Arial Unicode MS"/>
          <w:color w:val="00000A"/>
          <w:sz w:val="22"/>
          <w:szCs w:val="22"/>
        </w:rPr>
        <w:t xml:space="preserve">l’ensemble des acteurs territoriaux : commerces, associations locales, entreprises, services publics, écoles…. </w:t>
      </w:r>
    </w:p>
    <w:p w:rsidR="00420123" w:rsidRDefault="00CB3045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CB3045">
        <w:rPr>
          <w:rFonts w:ascii="Verdana" w:hAnsi="Verdana" w:cs="Arial Unicode MS"/>
          <w:color w:val="00000A"/>
          <w:sz w:val="22"/>
          <w:szCs w:val="22"/>
        </w:rPr>
        <w:t>Il s’agira de proposer une pluralité de services à destination des entreprises</w:t>
      </w:r>
      <w:r>
        <w:rPr>
          <w:rFonts w:ascii="Verdana" w:hAnsi="Verdana" w:cs="Arial Unicode MS"/>
          <w:color w:val="00000A"/>
          <w:sz w:val="22"/>
          <w:szCs w:val="22"/>
        </w:rPr>
        <w:t>, association</w:t>
      </w:r>
      <w:r w:rsidR="0067222F">
        <w:rPr>
          <w:rFonts w:ascii="Verdana" w:hAnsi="Verdana" w:cs="Arial Unicode MS"/>
          <w:color w:val="00000A"/>
          <w:sz w:val="22"/>
          <w:szCs w:val="22"/>
        </w:rPr>
        <w:t>s</w:t>
      </w:r>
      <w:r>
        <w:rPr>
          <w:rFonts w:ascii="Verdana" w:hAnsi="Verdana" w:cs="Arial Unicode MS"/>
          <w:color w:val="00000A"/>
          <w:sz w:val="22"/>
          <w:szCs w:val="22"/>
        </w:rPr>
        <w:t xml:space="preserve"> et citoyens résidant dans le quartier de l’</w:t>
      </w:r>
      <w:proofErr w:type="spellStart"/>
      <w:r>
        <w:rPr>
          <w:rFonts w:ascii="Verdana" w:hAnsi="Verdana" w:cs="Arial Unicode MS"/>
          <w:color w:val="00000A"/>
          <w:sz w:val="22"/>
          <w:szCs w:val="22"/>
        </w:rPr>
        <w:t>Houmeau</w:t>
      </w:r>
      <w:proofErr w:type="spellEnd"/>
      <w:r>
        <w:rPr>
          <w:rFonts w:ascii="Verdana" w:hAnsi="Verdana" w:cs="Arial Unicode MS"/>
          <w:color w:val="00000A"/>
          <w:sz w:val="22"/>
          <w:szCs w:val="22"/>
        </w:rPr>
        <w:t xml:space="preserve">. Le porteur de projet pourra également proposer le développement de son </w:t>
      </w:r>
      <w:r w:rsidR="00773B6D">
        <w:rPr>
          <w:rFonts w:ascii="Verdana" w:hAnsi="Verdana" w:cs="Arial Unicode MS"/>
          <w:color w:val="00000A"/>
          <w:sz w:val="22"/>
          <w:szCs w:val="22"/>
        </w:rPr>
        <w:t>service</w:t>
      </w:r>
      <w:r>
        <w:rPr>
          <w:rFonts w:ascii="Verdana" w:hAnsi="Verdana" w:cs="Arial Unicode MS"/>
          <w:color w:val="00000A"/>
          <w:sz w:val="22"/>
          <w:szCs w:val="22"/>
        </w:rPr>
        <w:t xml:space="preserve"> à destination d’autres zones d’activité ou quartiers.</w:t>
      </w:r>
    </w:p>
    <w:p w:rsidR="00CB3045" w:rsidRDefault="00CB3045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Le porteur de projet devra présenter l’offre de </w:t>
      </w:r>
      <w:r w:rsidR="00773B6D">
        <w:rPr>
          <w:rFonts w:ascii="Verdana" w:hAnsi="Verdana" w:cs="Arial Unicode MS"/>
          <w:color w:val="00000A"/>
          <w:sz w:val="22"/>
          <w:szCs w:val="22"/>
        </w:rPr>
        <w:t>services</w:t>
      </w:r>
      <w:r>
        <w:rPr>
          <w:rFonts w:ascii="Verdana" w:hAnsi="Verdana" w:cs="Arial Unicode MS"/>
          <w:color w:val="00000A"/>
          <w:sz w:val="22"/>
          <w:szCs w:val="22"/>
        </w:rPr>
        <w:t xml:space="preserve"> proposés, les partenariats envisagés avec les S</w:t>
      </w:r>
      <w:r w:rsidR="00260FB8">
        <w:rPr>
          <w:rFonts w:ascii="Verdana" w:hAnsi="Verdana" w:cs="Arial Unicode MS"/>
          <w:color w:val="00000A"/>
          <w:sz w:val="22"/>
          <w:szCs w:val="22"/>
        </w:rPr>
        <w:t>tructures d’</w:t>
      </w:r>
      <w:r>
        <w:rPr>
          <w:rFonts w:ascii="Verdana" w:hAnsi="Verdana" w:cs="Arial Unicode MS"/>
          <w:color w:val="00000A"/>
          <w:sz w:val="22"/>
          <w:szCs w:val="22"/>
        </w:rPr>
        <w:t>I</w:t>
      </w:r>
      <w:r w:rsidR="00260FB8">
        <w:rPr>
          <w:rFonts w:ascii="Verdana" w:hAnsi="Verdana" w:cs="Arial Unicode MS"/>
          <w:color w:val="00000A"/>
          <w:sz w:val="22"/>
          <w:szCs w:val="22"/>
        </w:rPr>
        <w:t>nsertion par l’</w:t>
      </w:r>
      <w:r>
        <w:rPr>
          <w:rFonts w:ascii="Verdana" w:hAnsi="Verdana" w:cs="Arial Unicode MS"/>
          <w:color w:val="00000A"/>
          <w:sz w:val="22"/>
          <w:szCs w:val="22"/>
        </w:rPr>
        <w:t>A</w:t>
      </w:r>
      <w:r w:rsidR="00260FB8">
        <w:rPr>
          <w:rFonts w:ascii="Verdana" w:hAnsi="Verdana" w:cs="Arial Unicode MS"/>
          <w:color w:val="00000A"/>
          <w:sz w:val="22"/>
          <w:szCs w:val="22"/>
        </w:rPr>
        <w:t xml:space="preserve">ctivité </w:t>
      </w:r>
      <w:r>
        <w:rPr>
          <w:rFonts w:ascii="Verdana" w:hAnsi="Verdana" w:cs="Arial Unicode MS"/>
          <w:color w:val="00000A"/>
          <w:sz w:val="22"/>
          <w:szCs w:val="22"/>
        </w:rPr>
        <w:t>E</w:t>
      </w:r>
      <w:r w:rsidR="00260FB8">
        <w:rPr>
          <w:rFonts w:ascii="Verdana" w:hAnsi="Verdana" w:cs="Arial Unicode MS"/>
          <w:color w:val="00000A"/>
          <w:sz w:val="22"/>
          <w:szCs w:val="22"/>
        </w:rPr>
        <w:t>conomique</w:t>
      </w:r>
      <w:r>
        <w:rPr>
          <w:rFonts w:ascii="Verdana" w:hAnsi="Verdana" w:cs="Arial Unicode MS"/>
          <w:color w:val="00000A"/>
          <w:sz w:val="22"/>
          <w:szCs w:val="22"/>
        </w:rPr>
        <w:t xml:space="preserve">, structures de l’ESS locaux, TPE PME de production ou de </w:t>
      </w:r>
      <w:r w:rsidR="00773B6D">
        <w:rPr>
          <w:rFonts w:ascii="Verdana" w:hAnsi="Verdana" w:cs="Arial Unicode MS"/>
          <w:color w:val="00000A"/>
          <w:sz w:val="22"/>
          <w:szCs w:val="22"/>
        </w:rPr>
        <w:t>services</w:t>
      </w:r>
      <w:r w:rsidR="00260FB8">
        <w:rPr>
          <w:rFonts w:ascii="Verdana" w:hAnsi="Verdana" w:cs="Arial Unicode MS"/>
          <w:color w:val="00000A"/>
          <w:sz w:val="22"/>
          <w:szCs w:val="22"/>
        </w:rPr>
        <w:t xml:space="preserve"> implantées localement.</w:t>
      </w:r>
    </w:p>
    <w:p w:rsidR="0067222F" w:rsidRDefault="0067222F" w:rsidP="0067222F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67222F" w:rsidRPr="0067222F" w:rsidRDefault="0067222F" w:rsidP="0067222F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67222F">
        <w:rPr>
          <w:rFonts w:ascii="Verdana" w:hAnsi="Verdana" w:cs="Arial Unicode MS"/>
          <w:color w:val="00000A"/>
          <w:sz w:val="22"/>
          <w:szCs w:val="22"/>
        </w:rPr>
        <w:t>La conciergerie devra assurer les activités postales courrier colis  dans le cadre d’un La Poste Relais ESS</w:t>
      </w:r>
      <w:r w:rsidR="00280CAB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FE10FD">
        <w:rPr>
          <w:rFonts w:ascii="Verdana" w:hAnsi="Verdana" w:cs="Arial Unicode MS"/>
          <w:color w:val="00000A"/>
          <w:sz w:val="22"/>
          <w:szCs w:val="22"/>
        </w:rPr>
        <w:t>ou d’un Rel</w:t>
      </w:r>
      <w:r w:rsidR="00280CAB">
        <w:rPr>
          <w:rFonts w:ascii="Verdana" w:hAnsi="Verdana" w:cs="Arial Unicode MS"/>
          <w:color w:val="00000A"/>
          <w:sz w:val="22"/>
          <w:szCs w:val="22"/>
        </w:rPr>
        <w:t xml:space="preserve">ais Services + </w:t>
      </w:r>
      <w:r w:rsidRPr="0067222F">
        <w:rPr>
          <w:rFonts w:ascii="Verdana" w:hAnsi="Verdana" w:cs="Arial Unicode MS"/>
          <w:color w:val="00000A"/>
          <w:sz w:val="22"/>
          <w:szCs w:val="22"/>
        </w:rPr>
        <w:t xml:space="preserve"> mis en place dans le cadre  d’une convention spécifique signée avec La Poste</w:t>
      </w:r>
      <w:r w:rsidR="00FE10FD">
        <w:rPr>
          <w:rFonts w:ascii="Verdana" w:hAnsi="Verdana" w:cs="Arial Unicode MS"/>
          <w:color w:val="00000A"/>
          <w:sz w:val="22"/>
          <w:szCs w:val="22"/>
        </w:rPr>
        <w:t>.</w:t>
      </w:r>
    </w:p>
    <w:p w:rsidR="0067222F" w:rsidRDefault="0067222F" w:rsidP="0067222F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67222F">
        <w:rPr>
          <w:rFonts w:ascii="Verdana" w:hAnsi="Verdana" w:cs="Arial Unicode MS"/>
          <w:color w:val="00000A"/>
          <w:sz w:val="22"/>
          <w:szCs w:val="22"/>
        </w:rPr>
        <w:t>Les activités prises en char</w:t>
      </w:r>
      <w:r w:rsidR="00280CAB">
        <w:rPr>
          <w:rFonts w:ascii="Verdana" w:hAnsi="Verdana" w:cs="Arial Unicode MS"/>
          <w:color w:val="00000A"/>
          <w:sz w:val="22"/>
          <w:szCs w:val="22"/>
        </w:rPr>
        <w:t>ge seront celles prévues dans les</w:t>
      </w:r>
      <w:r w:rsidRPr="0067222F">
        <w:rPr>
          <w:rFonts w:ascii="Verdana" w:hAnsi="Verdana" w:cs="Arial Unicode MS"/>
          <w:color w:val="00000A"/>
          <w:sz w:val="22"/>
          <w:szCs w:val="22"/>
        </w:rPr>
        <w:t xml:space="preserve"> convention</w:t>
      </w:r>
      <w:r w:rsidR="00280CAB">
        <w:rPr>
          <w:rFonts w:ascii="Verdana" w:hAnsi="Verdana" w:cs="Arial Unicode MS"/>
          <w:color w:val="00000A"/>
          <w:sz w:val="22"/>
          <w:szCs w:val="22"/>
        </w:rPr>
        <w:t>s</w:t>
      </w:r>
      <w:r w:rsidRPr="0067222F">
        <w:rPr>
          <w:rFonts w:ascii="Verdana" w:hAnsi="Verdana" w:cs="Arial Unicode MS"/>
          <w:color w:val="00000A"/>
          <w:sz w:val="22"/>
          <w:szCs w:val="22"/>
        </w:rPr>
        <w:t xml:space="preserve"> voir convention</w:t>
      </w:r>
      <w:r w:rsidR="00280CAB">
        <w:rPr>
          <w:rFonts w:ascii="Verdana" w:hAnsi="Verdana" w:cs="Arial Unicode MS"/>
          <w:color w:val="00000A"/>
          <w:sz w:val="22"/>
          <w:szCs w:val="22"/>
        </w:rPr>
        <w:t>s</w:t>
      </w:r>
      <w:r w:rsidRPr="0067222F">
        <w:rPr>
          <w:rFonts w:ascii="Verdana" w:hAnsi="Verdana" w:cs="Arial Unicode MS"/>
          <w:color w:val="00000A"/>
          <w:sz w:val="22"/>
          <w:szCs w:val="22"/>
        </w:rPr>
        <w:t xml:space="preserve"> en annex</w:t>
      </w:r>
      <w:r w:rsidR="00CF7C46">
        <w:rPr>
          <w:rFonts w:ascii="Verdana" w:hAnsi="Verdana" w:cs="Arial Unicode MS"/>
          <w:color w:val="00000A"/>
          <w:sz w:val="22"/>
          <w:szCs w:val="22"/>
        </w:rPr>
        <w:t>e</w:t>
      </w:r>
      <w:r w:rsidR="00280CAB">
        <w:rPr>
          <w:rFonts w:ascii="Verdana" w:hAnsi="Verdana" w:cs="Arial Unicode MS"/>
          <w:color w:val="00000A"/>
          <w:sz w:val="22"/>
          <w:szCs w:val="22"/>
        </w:rPr>
        <w:t>s</w:t>
      </w:r>
      <w:r w:rsidR="00CF7C46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280CAB">
        <w:rPr>
          <w:rFonts w:ascii="Verdana" w:hAnsi="Verdana" w:cs="Arial Unicode MS"/>
          <w:color w:val="00000A"/>
          <w:sz w:val="22"/>
          <w:szCs w:val="22"/>
        </w:rPr>
        <w:t>2 et 3</w:t>
      </w:r>
      <w:r w:rsidRPr="0067222F">
        <w:rPr>
          <w:rFonts w:ascii="Verdana" w:hAnsi="Verdana" w:cs="Arial Unicode MS"/>
          <w:color w:val="00000A"/>
          <w:sz w:val="22"/>
          <w:szCs w:val="22"/>
        </w:rPr>
        <w:t xml:space="preserve"> </w:t>
      </w:r>
    </w:p>
    <w:p w:rsidR="00FE10FD" w:rsidRDefault="00FE10FD" w:rsidP="0067222F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4955A7">
        <w:rPr>
          <w:rFonts w:ascii="Verdana" w:hAnsi="Verdana" w:cs="Arial Unicode MS"/>
          <w:color w:val="00000A"/>
          <w:sz w:val="22"/>
          <w:szCs w:val="22"/>
        </w:rPr>
        <w:t xml:space="preserve">L’amplitude horaire dans le cadre d’un Relais Services + devra être la plus large </w:t>
      </w:r>
      <w:proofErr w:type="gramStart"/>
      <w:r w:rsidRPr="004955A7">
        <w:rPr>
          <w:rFonts w:ascii="Verdana" w:hAnsi="Verdana" w:cs="Arial Unicode MS"/>
          <w:color w:val="00000A"/>
          <w:sz w:val="22"/>
          <w:szCs w:val="22"/>
        </w:rPr>
        <w:t>possible</w:t>
      </w:r>
      <w:proofErr w:type="gramEnd"/>
      <w:r w:rsidRPr="004955A7">
        <w:rPr>
          <w:rFonts w:ascii="Verdana" w:hAnsi="Verdana" w:cs="Arial Unicode MS"/>
          <w:color w:val="00000A"/>
          <w:sz w:val="22"/>
          <w:szCs w:val="22"/>
        </w:rPr>
        <w:t>.</w:t>
      </w:r>
    </w:p>
    <w:p w:rsidR="0067222F" w:rsidRDefault="0067222F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280CAB" w:rsidRDefault="00280CAB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67222F" w:rsidRPr="00CF7C46" w:rsidRDefault="0067222F" w:rsidP="0067222F">
      <w:pPr>
        <w:widowControl w:val="0"/>
        <w:spacing w:after="0" w:line="240" w:lineRule="auto"/>
        <w:rPr>
          <w:rFonts w:ascii="Verdana" w:hAnsi="Verdana"/>
          <w:color w:val="auto"/>
        </w:rPr>
      </w:pPr>
      <w:r w:rsidRPr="00CF7C46">
        <w:rPr>
          <w:rFonts w:ascii="Verdana" w:hAnsi="Verdana"/>
          <w:color w:val="auto"/>
        </w:rPr>
        <w:t xml:space="preserve">D’autres champs d’actions sont possibles et </w:t>
      </w:r>
      <w:r w:rsidR="00260FB8" w:rsidRPr="00CF7C46">
        <w:rPr>
          <w:rFonts w:ascii="Verdana" w:hAnsi="Verdana"/>
          <w:color w:val="auto"/>
        </w:rPr>
        <w:t xml:space="preserve">pourront </w:t>
      </w:r>
      <w:r w:rsidRPr="00CF7C46">
        <w:rPr>
          <w:rFonts w:ascii="Verdana" w:hAnsi="Verdana"/>
          <w:color w:val="auto"/>
        </w:rPr>
        <w:t xml:space="preserve"> être proposés par le porteur de projet </w:t>
      </w:r>
    </w:p>
    <w:p w:rsidR="0067222F" w:rsidRPr="00CF7C46" w:rsidRDefault="0067222F" w:rsidP="0067222F">
      <w:pPr>
        <w:pStyle w:val="Paragraphedeliste"/>
        <w:widowControl w:val="0"/>
        <w:numPr>
          <w:ilvl w:val="0"/>
          <w:numId w:val="21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Accès au logement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Agriculture de proximité</w:t>
      </w:r>
      <w:r w:rsidR="00260FB8" w:rsidRPr="00CF7C46">
        <w:rPr>
          <w:rFonts w:ascii="Verdana" w:hAnsi="Verdana"/>
        </w:rPr>
        <w:t xml:space="preserve"> </w:t>
      </w:r>
      <w:r w:rsidR="00260FB8" w:rsidRPr="00CF7C46">
        <w:rPr>
          <w:rFonts w:ascii="Verdana" w:hAnsi="Verdana" w:cs="Arial Unicode MS"/>
        </w:rPr>
        <w:t>(ex maraichers…)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Consommation responsable et solidaire, circuits courts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 xml:space="preserve">Déchet, </w:t>
      </w:r>
      <w:proofErr w:type="spellStart"/>
      <w:r w:rsidRPr="00CF7C46">
        <w:rPr>
          <w:rFonts w:ascii="Verdana" w:hAnsi="Verdana"/>
        </w:rPr>
        <w:t>recyclerie</w:t>
      </w:r>
      <w:proofErr w:type="spellEnd"/>
      <w:r w:rsidRPr="00CF7C46">
        <w:rPr>
          <w:rFonts w:ascii="Verdana" w:hAnsi="Verdana"/>
        </w:rPr>
        <w:t>, réemploi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Gestion, protection de l’environnement (éco construction, éco matériaux, énergies renouvelables)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lastRenderedPageBreak/>
        <w:t>Déplacements alternatifs, doux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Médiation culturelle, tourisme solidaire</w:t>
      </w:r>
    </w:p>
    <w:p w:rsidR="0067222F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Activités de proximité</w:t>
      </w:r>
    </w:p>
    <w:p w:rsidR="00280CAB" w:rsidRPr="00CF7C46" w:rsidRDefault="00280CAB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Relais de change monnaie locale</w:t>
      </w:r>
    </w:p>
    <w:p w:rsidR="0067222F" w:rsidRPr="00CF7C46" w:rsidRDefault="0067222F" w:rsidP="0067222F">
      <w:pPr>
        <w:widowControl w:val="0"/>
        <w:numPr>
          <w:ilvl w:val="0"/>
          <w:numId w:val="20"/>
        </w:numPr>
        <w:spacing w:after="0" w:line="240" w:lineRule="auto"/>
        <w:rPr>
          <w:rFonts w:ascii="Verdana" w:hAnsi="Verdana"/>
        </w:rPr>
      </w:pPr>
      <w:r w:rsidRPr="00CF7C46">
        <w:rPr>
          <w:rFonts w:ascii="Verdana" w:hAnsi="Verdana"/>
        </w:rPr>
        <w:t>Autre …</w:t>
      </w:r>
    </w:p>
    <w:p w:rsidR="0067222F" w:rsidRDefault="0067222F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F41B65" w:rsidRPr="00CB3045" w:rsidRDefault="00F41B65" w:rsidP="00F41B65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47BD8">
        <w:rPr>
          <w:rFonts w:ascii="Verdana" w:hAnsi="Verdana" w:cs="Arial Unicode MS"/>
          <w:color w:val="00000A"/>
          <w:sz w:val="22"/>
          <w:szCs w:val="22"/>
        </w:rPr>
        <w:t>Le</w:t>
      </w:r>
      <w:r w:rsidR="00CB3045" w:rsidRPr="00D47BD8">
        <w:rPr>
          <w:rFonts w:ascii="Verdana" w:hAnsi="Verdana" w:cs="Arial Unicode MS"/>
          <w:color w:val="00000A"/>
          <w:sz w:val="22"/>
          <w:szCs w:val="22"/>
        </w:rPr>
        <w:t xml:space="preserve"> projet </w:t>
      </w:r>
      <w:r w:rsidRPr="00D47BD8">
        <w:rPr>
          <w:rFonts w:ascii="Verdana" w:hAnsi="Verdana" w:cs="Arial Unicode MS"/>
          <w:color w:val="00000A"/>
          <w:sz w:val="22"/>
          <w:szCs w:val="22"/>
        </w:rPr>
        <w:t>p</w:t>
      </w:r>
      <w:r w:rsidR="00CB3045" w:rsidRPr="00D47BD8">
        <w:rPr>
          <w:rFonts w:ascii="Verdana" w:hAnsi="Verdana" w:cs="Arial Unicode MS"/>
          <w:color w:val="00000A"/>
          <w:sz w:val="22"/>
          <w:szCs w:val="22"/>
        </w:rPr>
        <w:t xml:space="preserve">ourra </w:t>
      </w:r>
      <w:r w:rsidR="00260FB8" w:rsidRPr="00D47BD8">
        <w:rPr>
          <w:rFonts w:ascii="Verdana" w:hAnsi="Verdana" w:cs="Arial Unicode MS"/>
          <w:color w:val="00000A"/>
          <w:sz w:val="22"/>
          <w:szCs w:val="22"/>
        </w:rPr>
        <w:t>proposer d’autres activités en lien avec les acteurs du quartier ex</w:t>
      </w:r>
      <w:r w:rsidR="00D47BD8">
        <w:rPr>
          <w:rFonts w:ascii="Verdana" w:hAnsi="Verdana" w:cs="Arial Unicode MS"/>
          <w:color w:val="00000A"/>
          <w:sz w:val="22"/>
          <w:szCs w:val="22"/>
        </w:rPr>
        <w:t xml:space="preserve">emple </w:t>
      </w:r>
      <w:r w:rsidRPr="00D47BD8">
        <w:rPr>
          <w:rFonts w:ascii="Verdana" w:hAnsi="Verdana" w:cs="Arial Unicode MS"/>
          <w:color w:val="00000A"/>
          <w:sz w:val="22"/>
          <w:szCs w:val="22"/>
        </w:rPr>
        <w:t>espaces culturels, espaces de médiation numérique, espaces économiques,</w:t>
      </w:r>
      <w:r w:rsidR="00FE10FD">
        <w:rPr>
          <w:rFonts w:ascii="Verdana" w:hAnsi="Verdana" w:cs="Arial Unicode MS"/>
          <w:color w:val="00000A"/>
          <w:sz w:val="22"/>
          <w:szCs w:val="22"/>
        </w:rPr>
        <w:t xml:space="preserve"> les services associés à la </w:t>
      </w:r>
      <w:r w:rsidR="00260FB8" w:rsidRPr="00D47BD8">
        <w:rPr>
          <w:rFonts w:ascii="Verdana" w:hAnsi="Verdana" w:cs="Arial Unicode MS"/>
          <w:color w:val="00000A"/>
          <w:sz w:val="22"/>
          <w:szCs w:val="22"/>
        </w:rPr>
        <w:t>gare</w:t>
      </w:r>
      <w:r w:rsidRPr="00D47BD8">
        <w:rPr>
          <w:rFonts w:ascii="Verdana" w:hAnsi="Verdana" w:cs="Arial Unicode MS"/>
          <w:color w:val="00000A"/>
          <w:sz w:val="22"/>
          <w:szCs w:val="22"/>
        </w:rPr>
        <w:t>, commerces de proximité, maisons de services publics…</w:t>
      </w:r>
      <w:r>
        <w:rPr>
          <w:rFonts w:ascii="Verdana" w:hAnsi="Verdana" w:cs="Arial Unicode MS"/>
          <w:color w:val="00000A"/>
          <w:sz w:val="22"/>
          <w:szCs w:val="22"/>
        </w:rPr>
        <w:t xml:space="preserve"> 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420123" w:rsidRDefault="00420123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 w:rsidRPr="00420123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>5 critères-clé</w:t>
      </w:r>
    </w:p>
    <w:p w:rsidR="00420123" w:rsidRDefault="00CB3045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Ces 5 critères </w:t>
      </w:r>
      <w:r w:rsidR="00420123" w:rsidRPr="004955A7">
        <w:rPr>
          <w:rFonts w:ascii="Verdana" w:hAnsi="Verdana" w:cs="Arial Unicode MS"/>
          <w:color w:val="00000A"/>
          <w:sz w:val="22"/>
          <w:szCs w:val="22"/>
        </w:rPr>
        <w:t>doivent</w:t>
      </w:r>
      <w:r w:rsidRPr="004955A7">
        <w:rPr>
          <w:rFonts w:ascii="Verdana" w:hAnsi="Verdana" w:cs="Arial Unicode MS"/>
          <w:color w:val="00000A"/>
          <w:sz w:val="22"/>
          <w:szCs w:val="22"/>
        </w:rPr>
        <w:t xml:space="preserve"> être au minimum associés dans le projet présenté </w:t>
      </w:r>
      <w:r w:rsidR="00420123" w:rsidRPr="004955A7">
        <w:rPr>
          <w:rFonts w:ascii="Verdana" w:hAnsi="Verdana" w:cs="Arial Unicode MS"/>
          <w:color w:val="00000A"/>
          <w:sz w:val="22"/>
          <w:szCs w:val="22"/>
        </w:rPr>
        <w:t>pou</w:t>
      </w:r>
      <w:r w:rsidR="00D47BD8" w:rsidRPr="004955A7">
        <w:rPr>
          <w:rFonts w:ascii="Verdana" w:hAnsi="Verdana" w:cs="Arial Unicode MS"/>
          <w:color w:val="00000A"/>
          <w:sz w:val="22"/>
          <w:szCs w:val="22"/>
        </w:rPr>
        <w:t>r être potentiellement</w:t>
      </w:r>
      <w:r w:rsidR="004955A7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>retenu</w:t>
      </w:r>
      <w:r w:rsidR="00420123" w:rsidRPr="004955A7">
        <w:rPr>
          <w:rFonts w:ascii="Verdana" w:hAnsi="Verdana" w:cs="Arial Unicode MS"/>
          <w:color w:val="00000A"/>
          <w:sz w:val="22"/>
          <w:szCs w:val="22"/>
        </w:rPr>
        <w:t>:</w:t>
      </w:r>
      <w:r w:rsidR="00420123">
        <w:rPr>
          <w:rFonts w:ascii="Verdana" w:hAnsi="Verdana" w:cs="Arial Unicode MS"/>
          <w:color w:val="00000A"/>
          <w:sz w:val="22"/>
          <w:szCs w:val="22"/>
        </w:rPr>
        <w:t xml:space="preserve">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D47BD8" w:rsidRDefault="00420123" w:rsidP="00420123">
      <w:pPr>
        <w:pStyle w:val="Default"/>
        <w:numPr>
          <w:ilvl w:val="0"/>
          <w:numId w:val="15"/>
        </w:numPr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47BD8">
        <w:rPr>
          <w:rFonts w:ascii="Verdana" w:hAnsi="Verdana" w:cs="Arial Unicode MS"/>
          <w:b/>
          <w:color w:val="00000A"/>
          <w:sz w:val="22"/>
          <w:szCs w:val="22"/>
        </w:rPr>
        <w:t>Ouverture</w:t>
      </w:r>
      <w:r w:rsidRPr="00D47BD8">
        <w:rPr>
          <w:rFonts w:ascii="Verdana" w:hAnsi="Verdana" w:cs="Arial Unicode MS"/>
          <w:color w:val="00000A"/>
          <w:sz w:val="22"/>
          <w:szCs w:val="22"/>
        </w:rPr>
        <w:t xml:space="preserve"> à tous types de professionnels : tous statuts et tous secteurs d’activité</w:t>
      </w:r>
    </w:p>
    <w:p w:rsidR="00420123" w:rsidRPr="00D47BD8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D47BD8" w:rsidRDefault="00420123" w:rsidP="00420123">
      <w:pPr>
        <w:pStyle w:val="Default"/>
        <w:numPr>
          <w:ilvl w:val="0"/>
          <w:numId w:val="15"/>
        </w:numPr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47BD8">
        <w:rPr>
          <w:rFonts w:ascii="Verdana" w:hAnsi="Verdana" w:cs="Arial Unicode MS"/>
          <w:b/>
          <w:color w:val="00000A"/>
          <w:sz w:val="22"/>
          <w:szCs w:val="22"/>
        </w:rPr>
        <w:t>Flexibilité et accessibilité</w:t>
      </w:r>
      <w:r w:rsidRPr="00D47BD8">
        <w:rPr>
          <w:rFonts w:ascii="Verdana" w:hAnsi="Verdana" w:cs="Arial Unicode MS"/>
          <w:color w:val="00000A"/>
          <w:sz w:val="22"/>
          <w:szCs w:val="22"/>
        </w:rPr>
        <w:t xml:space="preserve"> de l’offre et des locaux</w:t>
      </w:r>
    </w:p>
    <w:p w:rsidR="00420123" w:rsidRPr="00D47BD8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D47BD8" w:rsidRDefault="00420123" w:rsidP="00420123">
      <w:pPr>
        <w:pStyle w:val="Default"/>
        <w:numPr>
          <w:ilvl w:val="0"/>
          <w:numId w:val="15"/>
        </w:numPr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47BD8">
        <w:rPr>
          <w:rFonts w:ascii="Verdana" w:hAnsi="Verdana" w:cs="Arial Unicode MS"/>
          <w:b/>
          <w:color w:val="00000A"/>
          <w:sz w:val="22"/>
          <w:szCs w:val="22"/>
        </w:rPr>
        <w:t xml:space="preserve">Accès numérique </w:t>
      </w:r>
    </w:p>
    <w:p w:rsidR="00420123" w:rsidRPr="00D47BD8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D47BD8" w:rsidRDefault="00420123" w:rsidP="00420123">
      <w:pPr>
        <w:pStyle w:val="Default"/>
        <w:numPr>
          <w:ilvl w:val="0"/>
          <w:numId w:val="15"/>
        </w:numPr>
        <w:jc w:val="both"/>
        <w:rPr>
          <w:rFonts w:ascii="Verdana" w:hAnsi="Verdana" w:cs="Arial Unicode MS"/>
          <w:b/>
          <w:color w:val="00000A"/>
          <w:sz w:val="22"/>
          <w:szCs w:val="22"/>
        </w:rPr>
      </w:pPr>
      <w:r w:rsidRPr="00D47BD8">
        <w:rPr>
          <w:rFonts w:ascii="Verdana" w:hAnsi="Verdana" w:cs="Arial Unicode MS"/>
          <w:b/>
          <w:color w:val="00000A"/>
          <w:sz w:val="22"/>
          <w:szCs w:val="22"/>
        </w:rPr>
        <w:t>Accueil</w:t>
      </w:r>
      <w:r w:rsidRPr="00D47BD8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Pr="00D47BD8">
        <w:rPr>
          <w:rFonts w:ascii="Verdana" w:hAnsi="Verdana" w:cs="Arial Unicode MS"/>
          <w:b/>
          <w:color w:val="00000A"/>
          <w:sz w:val="22"/>
          <w:szCs w:val="22"/>
        </w:rPr>
        <w:t>humain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i/>
          <w:color w:val="00000A"/>
          <w:sz w:val="22"/>
          <w:szCs w:val="22"/>
        </w:rPr>
      </w:pPr>
    </w:p>
    <w:p w:rsidR="00420123" w:rsidRPr="004955A7" w:rsidRDefault="00420123" w:rsidP="00572897">
      <w:pPr>
        <w:pStyle w:val="Default"/>
        <w:numPr>
          <w:ilvl w:val="0"/>
          <w:numId w:val="15"/>
        </w:numPr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47BD8">
        <w:rPr>
          <w:rFonts w:ascii="Verdana" w:hAnsi="Verdana" w:cs="Arial Unicode MS"/>
          <w:b/>
          <w:color w:val="00000A"/>
          <w:sz w:val="22"/>
          <w:szCs w:val="22"/>
        </w:rPr>
        <w:t xml:space="preserve">Implication concrète des </w:t>
      </w:r>
      <w:r w:rsidR="00CB3045" w:rsidRPr="00D47BD8">
        <w:rPr>
          <w:rFonts w:ascii="Verdana" w:hAnsi="Verdana" w:cs="Arial Unicode MS"/>
          <w:b/>
          <w:color w:val="00000A"/>
          <w:sz w:val="22"/>
          <w:szCs w:val="22"/>
        </w:rPr>
        <w:t xml:space="preserve">partenaires </w:t>
      </w:r>
      <w:r w:rsidRPr="00D47BD8">
        <w:rPr>
          <w:rFonts w:ascii="Verdana" w:hAnsi="Verdana" w:cs="Arial Unicode MS"/>
          <w:color w:val="00000A"/>
          <w:sz w:val="22"/>
          <w:szCs w:val="22"/>
        </w:rPr>
        <w:t xml:space="preserve">dans la conception et l’animation de la vie quotidienne 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>du quartier</w:t>
      </w:r>
      <w:r w:rsidRPr="004955A7">
        <w:rPr>
          <w:rFonts w:ascii="Verdana" w:hAnsi="Verdana" w:cs="Arial Unicode MS"/>
          <w:color w:val="00000A"/>
          <w:sz w:val="22"/>
          <w:szCs w:val="22"/>
        </w:rPr>
        <w:t xml:space="preserve"> </w:t>
      </w:r>
    </w:p>
    <w:p w:rsidR="00420123" w:rsidRDefault="00420123" w:rsidP="00420123">
      <w:pPr>
        <w:pStyle w:val="Default"/>
        <w:ind w:left="720"/>
        <w:jc w:val="both"/>
        <w:rPr>
          <w:rFonts w:ascii="Verdana" w:hAnsi="Verdana"/>
          <w:b/>
          <w:color w:val="00000A"/>
          <w:sz w:val="22"/>
          <w:szCs w:val="22"/>
        </w:rPr>
      </w:pPr>
    </w:p>
    <w:p w:rsidR="00280CAB" w:rsidRDefault="00280CAB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 xml:space="preserve">Porteur du projet </w:t>
      </w:r>
    </w:p>
    <w:p w:rsidR="00420123" w:rsidRDefault="00280CAB" w:rsidP="00420123">
      <w:pPr>
        <w:spacing w:after="0" w:line="240" w:lineRule="auto"/>
        <w:rPr>
          <w:rFonts w:ascii="Verdana" w:hAnsi="Verdana" w:cs="Arial Unicode MS"/>
        </w:rPr>
      </w:pPr>
      <w:r>
        <w:rPr>
          <w:rFonts w:ascii="Verdana" w:hAnsi="Verdana" w:cs="Arial Unicode MS"/>
        </w:rPr>
        <w:t>L’accompagnement à l’émergence d’un service de conciergerie solidaire pourra être accordé aux structures existantes ou en création :</w:t>
      </w:r>
    </w:p>
    <w:p w:rsidR="00280CAB" w:rsidRDefault="00280CAB" w:rsidP="00420123">
      <w:pPr>
        <w:spacing w:after="0" w:line="240" w:lineRule="auto"/>
        <w:rPr>
          <w:rFonts w:ascii="Verdana" w:hAnsi="Verdana" w:cs="Arial Unicode MS"/>
        </w:rPr>
      </w:pPr>
    </w:p>
    <w:p w:rsidR="00420123" w:rsidRDefault="00420123" w:rsidP="00420123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hAnsi="Verdana" w:cs="Arial Unicode MS"/>
        </w:rPr>
      </w:pPr>
      <w:r>
        <w:rPr>
          <w:rFonts w:ascii="Verdana" w:hAnsi="Verdana" w:cs="Arial Unicode MS"/>
        </w:rPr>
        <w:t xml:space="preserve">Associations </w:t>
      </w:r>
    </w:p>
    <w:p w:rsidR="00CB3045" w:rsidRDefault="00CB3045" w:rsidP="00CB3045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hAnsi="Verdana" w:cs="Arial Unicode MS"/>
        </w:rPr>
      </w:pPr>
      <w:r>
        <w:rPr>
          <w:rFonts w:ascii="Verdana" w:hAnsi="Verdana" w:cs="Arial Unicode MS"/>
        </w:rPr>
        <w:t>Structures de l'Économie Sociale et Solidaire (ESS)</w:t>
      </w:r>
    </w:p>
    <w:p w:rsidR="00420123" w:rsidRPr="00572897" w:rsidRDefault="00420123" w:rsidP="00572897">
      <w:pPr>
        <w:pStyle w:val="Paragraphedeliste"/>
        <w:numPr>
          <w:ilvl w:val="0"/>
          <w:numId w:val="8"/>
        </w:numPr>
        <w:spacing w:after="0" w:line="240" w:lineRule="auto"/>
        <w:rPr>
          <w:rFonts w:ascii="Verdana" w:hAnsi="Verdana" w:cs="Arial Unicode MS"/>
        </w:rPr>
      </w:pPr>
      <w:r w:rsidRPr="00CB3045">
        <w:rPr>
          <w:rFonts w:ascii="Verdana" w:hAnsi="Verdana" w:cs="Arial Unicode MS"/>
        </w:rPr>
        <w:t>Entreprises et leurs regroupements</w:t>
      </w:r>
      <w:r w:rsidR="00CB3045">
        <w:rPr>
          <w:rFonts w:ascii="Verdana" w:hAnsi="Verdana" w:cs="Arial Unicode MS"/>
        </w:rPr>
        <w:t xml:space="preserve"> bénéficiant ou </w:t>
      </w:r>
      <w:r w:rsidR="00773B6D">
        <w:rPr>
          <w:rFonts w:ascii="Verdana" w:hAnsi="Verdana" w:cs="Arial Unicode MS"/>
        </w:rPr>
        <w:t>sollicitant</w:t>
      </w:r>
      <w:r w:rsidR="00CB3045">
        <w:rPr>
          <w:rFonts w:ascii="Verdana" w:hAnsi="Verdana" w:cs="Arial Unicode MS"/>
        </w:rPr>
        <w:t xml:space="preserve"> un agrément </w:t>
      </w:r>
      <w:r w:rsidR="00572897">
        <w:rPr>
          <w:rFonts w:ascii="Verdana" w:hAnsi="Verdana" w:cs="Arial Unicode MS"/>
        </w:rPr>
        <w:t xml:space="preserve">ESUS  </w:t>
      </w:r>
      <w:r w:rsidR="00CB3045">
        <w:rPr>
          <w:rFonts w:ascii="Verdana" w:hAnsi="Verdana" w:cs="Arial Unicode MS"/>
        </w:rPr>
        <w:t>E</w:t>
      </w:r>
      <w:r w:rsidR="00572897">
        <w:rPr>
          <w:rFonts w:ascii="Verdana" w:hAnsi="Verdana" w:cs="Arial Unicode MS"/>
        </w:rPr>
        <w:t xml:space="preserve">ntreprises </w:t>
      </w:r>
      <w:r w:rsidR="00CB3045">
        <w:rPr>
          <w:rFonts w:ascii="Verdana" w:hAnsi="Verdana" w:cs="Arial Unicode MS"/>
        </w:rPr>
        <w:t>S</w:t>
      </w:r>
      <w:r w:rsidR="00572897">
        <w:rPr>
          <w:rFonts w:ascii="Verdana" w:hAnsi="Verdana" w:cs="Arial Unicode MS"/>
        </w:rPr>
        <w:t>olidaires d’</w:t>
      </w:r>
      <w:r w:rsidR="00CB3045" w:rsidRPr="00572897">
        <w:rPr>
          <w:rFonts w:ascii="Verdana" w:hAnsi="Verdana" w:cs="Arial Unicode MS"/>
        </w:rPr>
        <w:t>U</w:t>
      </w:r>
      <w:r w:rsidR="00572897">
        <w:rPr>
          <w:rFonts w:ascii="Verdana" w:hAnsi="Verdana" w:cs="Arial Unicode MS"/>
        </w:rPr>
        <w:t>tilités Sociales</w:t>
      </w:r>
      <w:r w:rsidR="00CB3045" w:rsidRPr="00572897">
        <w:rPr>
          <w:rFonts w:ascii="Verdana" w:hAnsi="Verdana" w:cs="Arial Unicode MS"/>
        </w:rPr>
        <w:t xml:space="preserve"> </w:t>
      </w:r>
    </w:p>
    <w:p w:rsidR="00420123" w:rsidRDefault="00420123" w:rsidP="00420123">
      <w:pPr>
        <w:spacing w:after="0" w:line="240" w:lineRule="auto"/>
        <w:rPr>
          <w:rFonts w:ascii="Verdana" w:hAnsi="Verdana" w:cs="Arial Unicode MS"/>
        </w:rPr>
      </w:pPr>
    </w:p>
    <w:p w:rsidR="00420123" w:rsidRDefault="00420123" w:rsidP="00420123">
      <w:pPr>
        <w:pStyle w:val="Default"/>
        <w:jc w:val="both"/>
        <w:rPr>
          <w:rFonts w:ascii="Verdana" w:hAnsi="Verdana"/>
          <w:color w:val="00000A"/>
          <w:sz w:val="22"/>
          <w:szCs w:val="22"/>
        </w:rPr>
      </w:pPr>
    </w:p>
    <w:p w:rsidR="00420123" w:rsidRPr="00420123" w:rsidRDefault="00420123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 w:rsidRPr="00420123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 xml:space="preserve">Critères d’éligibilité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Le projet de </w:t>
      </w:r>
      <w:r w:rsidR="00280CAB">
        <w:rPr>
          <w:rFonts w:ascii="Verdana" w:hAnsi="Verdana" w:cs="Arial Unicode MS"/>
          <w:color w:val="00000A"/>
          <w:sz w:val="22"/>
          <w:szCs w:val="22"/>
        </w:rPr>
        <w:t>conciergerie solidaire</w:t>
      </w:r>
      <w:r w:rsidR="00572897">
        <w:rPr>
          <w:rFonts w:ascii="Verdana" w:hAnsi="Verdana" w:cs="Arial Unicode MS"/>
          <w:color w:val="00000A"/>
          <w:sz w:val="22"/>
          <w:szCs w:val="22"/>
        </w:rPr>
        <w:t xml:space="preserve"> </w:t>
      </w:r>
      <w:r>
        <w:rPr>
          <w:rFonts w:ascii="Verdana" w:hAnsi="Verdana" w:cs="Arial Unicode MS"/>
          <w:color w:val="00000A"/>
          <w:sz w:val="22"/>
          <w:szCs w:val="22"/>
        </w:rPr>
        <w:t xml:space="preserve"> devr</w:t>
      </w:r>
      <w:r w:rsidR="00B3590E">
        <w:rPr>
          <w:rFonts w:ascii="Verdana" w:hAnsi="Verdana" w:cs="Arial Unicode MS"/>
          <w:color w:val="00000A"/>
          <w:sz w:val="22"/>
          <w:szCs w:val="22"/>
        </w:rPr>
        <w:t>a</w:t>
      </w:r>
      <w:r>
        <w:rPr>
          <w:rFonts w:ascii="Verdana" w:hAnsi="Verdana" w:cs="Arial Unicode MS"/>
          <w:color w:val="00000A"/>
          <w:sz w:val="22"/>
          <w:szCs w:val="22"/>
        </w:rPr>
        <w:t xml:space="preserve"> respecter les critères  suivants :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B4313B" w:rsidRDefault="00280CAB" w:rsidP="0014498B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B4313B">
        <w:rPr>
          <w:rFonts w:ascii="Verdana" w:hAnsi="Verdana" w:cs="Arial Unicode MS"/>
          <w:color w:val="00000A"/>
          <w:sz w:val="22"/>
          <w:szCs w:val="22"/>
        </w:rPr>
        <w:t>Etre localisé</w:t>
      </w:r>
      <w:r w:rsidR="00B3590E" w:rsidRPr="00B4313B">
        <w:rPr>
          <w:rFonts w:ascii="Verdana" w:hAnsi="Verdana" w:cs="Arial Unicode MS"/>
          <w:color w:val="00000A"/>
          <w:sz w:val="22"/>
          <w:szCs w:val="22"/>
        </w:rPr>
        <w:t xml:space="preserve"> dans le quartier de l’</w:t>
      </w:r>
      <w:proofErr w:type="spellStart"/>
      <w:r w:rsidR="00B3590E" w:rsidRPr="00B4313B">
        <w:rPr>
          <w:rFonts w:ascii="Verdana" w:hAnsi="Verdana" w:cs="Arial Unicode MS"/>
          <w:color w:val="00000A"/>
          <w:sz w:val="22"/>
          <w:szCs w:val="22"/>
        </w:rPr>
        <w:t>Houmeau</w:t>
      </w:r>
      <w:proofErr w:type="spellEnd"/>
      <w:r w:rsidR="00B3590E" w:rsidRPr="00B4313B">
        <w:rPr>
          <w:rFonts w:ascii="Verdana" w:hAnsi="Verdana" w:cs="Arial Unicode MS"/>
          <w:color w:val="00000A"/>
          <w:sz w:val="22"/>
          <w:szCs w:val="22"/>
        </w:rPr>
        <w:t xml:space="preserve"> à Angoulême</w:t>
      </w:r>
      <w:r w:rsidR="00420123" w:rsidRPr="00B4313B">
        <w:rPr>
          <w:rFonts w:ascii="Verdana" w:hAnsi="Verdana" w:cs="Arial Unicode MS"/>
          <w:color w:val="00000A"/>
          <w:sz w:val="22"/>
          <w:szCs w:val="22"/>
        </w:rPr>
        <w:t xml:space="preserve">. </w:t>
      </w:r>
    </w:p>
    <w:p w:rsidR="00420123" w:rsidRPr="004955A7" w:rsidRDefault="00420123" w:rsidP="0014498B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B4313B">
        <w:rPr>
          <w:rFonts w:ascii="Verdana" w:hAnsi="Verdana" w:cs="Arial Unicode MS"/>
          <w:color w:val="00000A"/>
          <w:sz w:val="22"/>
          <w:szCs w:val="22"/>
        </w:rPr>
        <w:t>S’engager sur l’ouverture effective ou la réalisation du projet de développement d</w:t>
      </w:r>
      <w:r w:rsidR="00B3590E" w:rsidRPr="00B4313B">
        <w:rPr>
          <w:rFonts w:ascii="Verdana" w:hAnsi="Verdana" w:cs="Arial Unicode MS"/>
          <w:color w:val="00000A"/>
          <w:sz w:val="22"/>
          <w:szCs w:val="22"/>
        </w:rPr>
        <w:t xml:space="preserve">e conciergerie </w:t>
      </w:r>
      <w:r w:rsidR="00B4313B">
        <w:rPr>
          <w:rFonts w:ascii="Verdana" w:hAnsi="Verdana" w:cs="Arial Unicode MS"/>
          <w:color w:val="00000A"/>
          <w:sz w:val="22"/>
          <w:szCs w:val="22"/>
        </w:rPr>
        <w:t xml:space="preserve">au </w:t>
      </w:r>
      <w:r w:rsidR="00572897" w:rsidRPr="00B4313B">
        <w:rPr>
          <w:rFonts w:ascii="Verdana" w:hAnsi="Verdana" w:cs="Arial Unicode MS"/>
          <w:color w:val="00000A"/>
          <w:sz w:val="22"/>
          <w:szCs w:val="22"/>
        </w:rPr>
        <w:t>dernier trimestre 2019 début 2020</w:t>
      </w:r>
      <w:r w:rsidR="00FE10FD"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FE10FD" w:rsidRPr="004955A7">
        <w:rPr>
          <w:rFonts w:ascii="Verdana" w:hAnsi="Verdana" w:cs="Arial Unicode MS"/>
          <w:color w:val="00000A"/>
          <w:sz w:val="22"/>
          <w:szCs w:val="22"/>
        </w:rPr>
        <w:t>au plus tard</w:t>
      </w:r>
      <w:r w:rsidR="00B4313B" w:rsidRPr="004955A7">
        <w:rPr>
          <w:rFonts w:ascii="Verdana" w:hAnsi="Verdana" w:cs="Arial Unicode MS"/>
          <w:color w:val="00000A"/>
          <w:sz w:val="22"/>
          <w:szCs w:val="22"/>
        </w:rPr>
        <w:t>,</w:t>
      </w:r>
    </w:p>
    <w:p w:rsidR="00420123" w:rsidRPr="00572897" w:rsidRDefault="00B4313B" w:rsidP="00420123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Être ouvert</w:t>
      </w:r>
      <w:r w:rsidR="00572897" w:rsidRPr="00572897">
        <w:rPr>
          <w:rFonts w:ascii="Verdana" w:hAnsi="Verdana" w:cs="Arial Unicode MS"/>
          <w:color w:val="00000A"/>
          <w:sz w:val="22"/>
          <w:szCs w:val="22"/>
        </w:rPr>
        <w:t xml:space="preserve"> aux professionnels, et au grand public,</w:t>
      </w:r>
    </w:p>
    <w:p w:rsidR="00572897" w:rsidRDefault="00572897" w:rsidP="00E07D17">
      <w:pPr>
        <w:pStyle w:val="Default"/>
        <w:numPr>
          <w:ilvl w:val="0"/>
          <w:numId w:val="9"/>
        </w:numPr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572897">
        <w:rPr>
          <w:rFonts w:ascii="Verdana" w:hAnsi="Verdana" w:cs="Arial Unicode MS"/>
          <w:color w:val="00000A"/>
          <w:sz w:val="22"/>
          <w:szCs w:val="22"/>
        </w:rPr>
        <w:lastRenderedPageBreak/>
        <w:t>Proposer les services sur une amplitude horaire adaptée aux clients des services  proposés</w:t>
      </w:r>
    </w:p>
    <w:p w:rsidR="00E07D17" w:rsidRPr="00E07D17" w:rsidRDefault="00E07D17" w:rsidP="00E07D17">
      <w:pPr>
        <w:pStyle w:val="Default"/>
        <w:ind w:left="720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E07D17" w:rsidP="00420123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Présenter une </w:t>
      </w:r>
      <w:r w:rsidR="00420123">
        <w:rPr>
          <w:rFonts w:ascii="Verdana" w:hAnsi="Verdana" w:cs="Arial Unicode MS"/>
          <w:color w:val="00000A"/>
          <w:sz w:val="22"/>
          <w:szCs w:val="22"/>
        </w:rPr>
        <w:t xml:space="preserve"> étude d’opportunité et de faisabilité,</w:t>
      </w:r>
      <w:r>
        <w:rPr>
          <w:rFonts w:ascii="Verdana" w:hAnsi="Verdana" w:cs="Arial Unicode MS"/>
          <w:color w:val="00000A"/>
          <w:sz w:val="22"/>
          <w:szCs w:val="22"/>
        </w:rPr>
        <w:t xml:space="preserve"> démontrant </w:t>
      </w:r>
      <w:r w:rsidR="00420123">
        <w:rPr>
          <w:rFonts w:ascii="Verdana" w:hAnsi="Verdana" w:cs="Arial Unicode MS"/>
          <w:color w:val="00000A"/>
          <w:sz w:val="22"/>
          <w:szCs w:val="22"/>
        </w:rPr>
        <w:t>le besoin d’une réponse aux attentes d’acteurs locaux identifiés</w:t>
      </w:r>
      <w:r w:rsidR="00935627">
        <w:rPr>
          <w:rFonts w:ascii="Verdana" w:hAnsi="Verdana" w:cs="Arial Unicode MS"/>
          <w:color w:val="00000A"/>
          <w:sz w:val="22"/>
          <w:szCs w:val="22"/>
        </w:rPr>
        <w:t xml:space="preserve"> et particulièrement pour les nouveaux services en projet sur le quartier</w:t>
      </w:r>
      <w:r>
        <w:rPr>
          <w:rFonts w:ascii="Verdana" w:hAnsi="Verdana" w:cs="Arial Unicode MS"/>
          <w:color w:val="00000A"/>
          <w:sz w:val="22"/>
          <w:szCs w:val="22"/>
        </w:rPr>
        <w:t>.</w:t>
      </w:r>
      <w:r w:rsidR="00B4313B">
        <w:rPr>
          <w:rFonts w:ascii="Verdana" w:hAnsi="Verdana" w:cs="Arial Unicode MS"/>
          <w:color w:val="00000A"/>
          <w:sz w:val="22"/>
          <w:szCs w:val="22"/>
        </w:rPr>
        <w:t xml:space="preserve"> (</w:t>
      </w:r>
      <w:proofErr w:type="spellStart"/>
      <w:r w:rsidR="00B4313B">
        <w:rPr>
          <w:rFonts w:ascii="Verdana" w:hAnsi="Verdana" w:cs="Arial Unicode MS"/>
          <w:color w:val="00000A"/>
          <w:sz w:val="22"/>
          <w:szCs w:val="22"/>
        </w:rPr>
        <w:t>Cf</w:t>
      </w:r>
      <w:proofErr w:type="spellEnd"/>
      <w:r w:rsidR="00B4313B">
        <w:rPr>
          <w:rFonts w:ascii="Verdana" w:hAnsi="Verdana" w:cs="Arial Unicode MS"/>
          <w:color w:val="00000A"/>
          <w:sz w:val="22"/>
          <w:szCs w:val="22"/>
        </w:rPr>
        <w:t xml:space="preserve"> annexe 4 présentation du projet)</w:t>
      </w:r>
      <w:r>
        <w:rPr>
          <w:rFonts w:ascii="Verdana" w:hAnsi="Verdana" w:cs="Arial Unicode MS"/>
          <w:color w:val="00000A"/>
          <w:sz w:val="22"/>
          <w:szCs w:val="22"/>
        </w:rPr>
        <w:t xml:space="preserve"> </w:t>
      </w:r>
      <w:r w:rsidR="00420123">
        <w:rPr>
          <w:rFonts w:ascii="Verdana" w:hAnsi="Verdana" w:cs="Arial Unicode MS"/>
          <w:color w:val="00000A"/>
          <w:sz w:val="22"/>
          <w:szCs w:val="22"/>
        </w:rPr>
        <w:t xml:space="preserve"> </w:t>
      </w:r>
    </w:p>
    <w:p w:rsidR="00420123" w:rsidRDefault="00420123" w:rsidP="00420123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Témoigner d’une perspective d’équilibre économique crédible à moyen terme (de 2 à 4 ans)</w:t>
      </w:r>
    </w:p>
    <w:p w:rsidR="00420123" w:rsidRDefault="00420123" w:rsidP="00420123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Inscrire le projet dans une démarche écologiquement soutenable </w:t>
      </w:r>
    </w:p>
    <w:p w:rsidR="00E07D17" w:rsidRDefault="00E07D17" w:rsidP="00420123">
      <w:pPr>
        <w:pStyle w:val="Default"/>
        <w:numPr>
          <w:ilvl w:val="0"/>
          <w:numId w:val="9"/>
        </w:numPr>
        <w:spacing w:after="144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Intég</w:t>
      </w:r>
      <w:r w:rsidR="00FE10FD">
        <w:rPr>
          <w:rFonts w:ascii="Verdana" w:hAnsi="Verdana" w:cs="Arial Unicode MS"/>
          <w:color w:val="00000A"/>
          <w:sz w:val="22"/>
          <w:szCs w:val="22"/>
        </w:rPr>
        <w:t xml:space="preserve">rer les ressources économiques </w:t>
      </w:r>
      <w:r>
        <w:rPr>
          <w:rFonts w:ascii="Verdana" w:hAnsi="Verdana" w:cs="Arial Unicode MS"/>
          <w:color w:val="00000A"/>
          <w:sz w:val="22"/>
          <w:szCs w:val="22"/>
        </w:rPr>
        <w:t xml:space="preserve">existantes et travailler avec les acteurs locaux </w:t>
      </w:r>
    </w:p>
    <w:p w:rsidR="00E07D17" w:rsidRDefault="00E07D17" w:rsidP="00E07D17">
      <w:pPr>
        <w:pStyle w:val="Default"/>
        <w:spacing w:after="144"/>
        <w:ind w:left="360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/>
          <w:color w:val="00000A"/>
          <w:sz w:val="22"/>
          <w:szCs w:val="22"/>
        </w:rPr>
      </w:pPr>
    </w:p>
    <w:p w:rsidR="00420123" w:rsidRPr="00481772" w:rsidRDefault="00481772" w:rsidP="00420123">
      <w:pPr>
        <w:shd w:val="clear" w:color="auto" w:fill="FFFFFF" w:themeFill="background1"/>
        <w:rPr>
          <w:rFonts w:ascii="Verdana" w:hAnsi="Verdana" w:cs="Arial Unicode MS"/>
          <w:shd w:val="clear" w:color="auto" w:fill="FFFFFF" w:themeFill="background1"/>
        </w:rPr>
      </w:pPr>
      <w:r w:rsidRPr="00481772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>Présentation attendue</w:t>
      </w:r>
    </w:p>
    <w:p w:rsidR="00420123" w:rsidRPr="00481772" w:rsidRDefault="00420123" w:rsidP="00420123">
      <w:pPr>
        <w:pStyle w:val="Paragraphedeliste"/>
        <w:numPr>
          <w:ilvl w:val="0"/>
          <w:numId w:val="10"/>
        </w:numPr>
        <w:spacing w:before="280" w:after="0" w:line="240" w:lineRule="auto"/>
        <w:jc w:val="both"/>
        <w:rPr>
          <w:rFonts w:ascii="Verdana" w:hAnsi="Verdana" w:cs="Arial Unicode MS"/>
        </w:rPr>
      </w:pPr>
      <w:bookmarkStart w:id="0" w:name="_GoBack"/>
      <w:r w:rsidRPr="00481772">
        <w:rPr>
          <w:rFonts w:ascii="Verdana" w:hAnsi="Verdana" w:cs="Arial Unicode MS"/>
        </w:rPr>
        <w:t xml:space="preserve">Étude préalable : identification et mobilisation des utilisateurs potentiels, </w:t>
      </w:r>
      <w:bookmarkEnd w:id="0"/>
      <w:r w:rsidRPr="00481772">
        <w:rPr>
          <w:rFonts w:ascii="Verdana" w:hAnsi="Verdana" w:cs="Arial Unicode MS"/>
        </w:rPr>
        <w:t xml:space="preserve">d'une localisation pertinente et des services </w:t>
      </w:r>
      <w:r w:rsidR="00481772">
        <w:rPr>
          <w:rFonts w:ascii="Verdana" w:hAnsi="Verdana" w:cs="Arial Unicode MS"/>
        </w:rPr>
        <w:t>proposés</w:t>
      </w:r>
    </w:p>
    <w:p w:rsidR="00420123" w:rsidRPr="00481772" w:rsidRDefault="00420123" w:rsidP="0042012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Verdana" w:hAnsi="Verdana" w:cs="Arial Unicode MS"/>
        </w:rPr>
      </w:pPr>
      <w:r w:rsidRPr="00481772">
        <w:rPr>
          <w:rFonts w:ascii="Verdana" w:hAnsi="Verdana" w:cs="Arial Unicode MS"/>
        </w:rPr>
        <w:t xml:space="preserve">Ingénierie d'un projet : mode de gestion et d'animation, équipements, services et politique tarifaire, partenariats avec des services locaux, modèle économique </w:t>
      </w:r>
    </w:p>
    <w:p w:rsidR="00420123" w:rsidRPr="00481772" w:rsidRDefault="00420123" w:rsidP="0042012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Verdana" w:hAnsi="Verdana" w:cs="Arial Unicode MS"/>
        </w:rPr>
      </w:pPr>
      <w:r w:rsidRPr="00481772">
        <w:rPr>
          <w:rFonts w:ascii="Verdana" w:hAnsi="Verdana" w:cs="Arial Unicode MS"/>
        </w:rPr>
        <w:t xml:space="preserve">Programme d’aménagement spécifique </w:t>
      </w:r>
    </w:p>
    <w:p w:rsidR="00420123" w:rsidRPr="00481772" w:rsidRDefault="00420123" w:rsidP="00420123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rFonts w:ascii="Verdana" w:hAnsi="Verdana" w:cs="Arial Unicode MS"/>
        </w:rPr>
      </w:pPr>
      <w:r w:rsidRPr="00481772">
        <w:rPr>
          <w:rFonts w:ascii="Verdana" w:hAnsi="Verdana" w:cs="Arial Unicode MS"/>
        </w:rPr>
        <w:t>Communication, marketing</w:t>
      </w:r>
    </w:p>
    <w:p w:rsidR="00A175E6" w:rsidRPr="004955A7" w:rsidRDefault="00420123" w:rsidP="004955A7">
      <w:pPr>
        <w:pStyle w:val="Paragraphedeliste"/>
        <w:numPr>
          <w:ilvl w:val="0"/>
          <w:numId w:val="10"/>
        </w:numPr>
        <w:spacing w:after="280" w:line="240" w:lineRule="auto"/>
        <w:jc w:val="both"/>
        <w:rPr>
          <w:rFonts w:ascii="Verdana" w:hAnsi="Verdana" w:cs="Arial Unicode MS"/>
        </w:rPr>
      </w:pPr>
      <w:r w:rsidRPr="00481772">
        <w:rPr>
          <w:rFonts w:ascii="Verdana" w:hAnsi="Verdana" w:cs="Arial Unicode MS"/>
        </w:rPr>
        <w:t xml:space="preserve">Lancement et animation du lieu </w:t>
      </w:r>
    </w:p>
    <w:p w:rsidR="00420123" w:rsidRPr="00420123" w:rsidRDefault="00420123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 w:rsidRPr="00420123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>Contenu du dossier de candidature</w:t>
      </w:r>
    </w:p>
    <w:p w:rsidR="00572D0E" w:rsidRDefault="00572D0E" w:rsidP="00420123">
      <w:pPr>
        <w:spacing w:before="280" w:after="280" w:line="240" w:lineRule="auto"/>
        <w:jc w:val="both"/>
        <w:rPr>
          <w:rFonts w:ascii="Verdana" w:eastAsia="Times New Roman" w:hAnsi="Verdana" w:cs="Calibri"/>
          <w:lang w:eastAsia="zh-CN"/>
        </w:rPr>
      </w:pPr>
      <w:r>
        <w:rPr>
          <w:rFonts w:ascii="Verdana" w:eastAsia="Times New Roman" w:hAnsi="Verdana" w:cs="Calibri"/>
          <w:lang w:eastAsia="zh-CN"/>
        </w:rPr>
        <w:t>Le porteur de projet</w:t>
      </w:r>
      <w:r w:rsidR="00420123">
        <w:rPr>
          <w:rFonts w:ascii="Verdana" w:eastAsia="Times New Roman" w:hAnsi="Verdana" w:cs="Calibri"/>
          <w:lang w:eastAsia="zh-CN"/>
        </w:rPr>
        <w:t xml:space="preserve"> qui souhaite candidater au présent </w:t>
      </w:r>
      <w:r>
        <w:rPr>
          <w:rFonts w:ascii="Verdana" w:eastAsia="Times New Roman" w:hAnsi="Verdana" w:cs="Calibri"/>
          <w:lang w:eastAsia="zh-CN"/>
        </w:rPr>
        <w:t xml:space="preserve">AMI </w:t>
      </w:r>
      <w:r w:rsidR="00420123">
        <w:rPr>
          <w:rFonts w:ascii="Verdana" w:eastAsia="Times New Roman" w:hAnsi="Verdana" w:cs="Calibri"/>
          <w:lang w:eastAsia="zh-CN"/>
        </w:rPr>
        <w:t xml:space="preserve"> renseignera un dossier de candidature  téléchargeable </w:t>
      </w:r>
      <w:r w:rsidRPr="00572D0E">
        <w:rPr>
          <w:rFonts w:ascii="Verdana" w:eastAsia="Times New Roman" w:hAnsi="Verdana" w:cs="Calibri"/>
          <w:lang w:eastAsia="zh-CN"/>
        </w:rPr>
        <w:t>sur les sites  de</w:t>
      </w:r>
      <w:r>
        <w:rPr>
          <w:rFonts w:ascii="Verdana" w:eastAsia="Times New Roman" w:hAnsi="Verdana" w:cs="Calibri"/>
          <w:lang w:eastAsia="zh-CN"/>
        </w:rPr>
        <w:t> :</w:t>
      </w:r>
    </w:p>
    <w:p w:rsidR="00572D0E" w:rsidRPr="006A725F" w:rsidRDefault="00D82F1B" w:rsidP="00572D0E">
      <w:pPr>
        <w:pStyle w:val="Paragraphedeliste"/>
        <w:numPr>
          <w:ilvl w:val="0"/>
          <w:numId w:val="22"/>
        </w:numPr>
        <w:spacing w:before="280" w:after="280" w:line="240" w:lineRule="auto"/>
        <w:jc w:val="both"/>
        <w:rPr>
          <w:rFonts w:ascii="Verdana" w:hAnsi="Verdana" w:cs="Arial"/>
          <w:b/>
          <w:bCs/>
        </w:rPr>
      </w:pPr>
      <w:r w:rsidRPr="006A725F">
        <w:rPr>
          <w:rFonts w:ascii="Verdana" w:eastAsia="Times New Roman" w:hAnsi="Verdana" w:cs="Calibri"/>
          <w:lang w:eastAsia="zh-CN"/>
        </w:rPr>
        <w:t xml:space="preserve">GrandAngoulême, </w:t>
      </w:r>
      <w:hyperlink r:id="rId7" w:history="1">
        <w:r w:rsidR="006A725F" w:rsidRPr="006A725F">
          <w:rPr>
            <w:rStyle w:val="Lienhypertexte"/>
            <w:rFonts w:ascii="Verdana" w:eastAsia="Times New Roman" w:hAnsi="Verdana" w:cs="Calibri"/>
            <w:lang w:eastAsia="zh-CN"/>
          </w:rPr>
          <w:t>https://grandangouleme.fr</w:t>
        </w:r>
      </w:hyperlink>
      <w:r w:rsidR="006A725F" w:rsidRPr="006A725F">
        <w:rPr>
          <w:rFonts w:ascii="Verdana" w:eastAsia="Times New Roman" w:hAnsi="Verdana" w:cs="Calibri"/>
          <w:lang w:eastAsia="zh-CN"/>
        </w:rPr>
        <w:t xml:space="preserve"> et https://angouleme-developpement.com</w:t>
      </w:r>
      <w:r w:rsidR="00D90DDA" w:rsidRPr="006A725F">
        <w:rPr>
          <w:rFonts w:ascii="Verdana" w:eastAsia="Times New Roman" w:hAnsi="Verdana" w:cs="Calibri"/>
          <w:lang w:eastAsia="zh-CN"/>
        </w:rPr>
        <w:t xml:space="preserve"> </w:t>
      </w:r>
    </w:p>
    <w:p w:rsidR="00572D0E" w:rsidRPr="00572D0E" w:rsidRDefault="00D82F1B" w:rsidP="00D51AFB">
      <w:pPr>
        <w:pStyle w:val="Paragraphedeliste"/>
        <w:numPr>
          <w:ilvl w:val="0"/>
          <w:numId w:val="22"/>
        </w:numPr>
        <w:spacing w:before="280" w:after="280" w:line="240" w:lineRule="auto"/>
        <w:jc w:val="both"/>
        <w:rPr>
          <w:rFonts w:ascii="Verdana" w:hAnsi="Verdana" w:cs="Arial"/>
          <w:b/>
          <w:bCs/>
        </w:rPr>
      </w:pPr>
      <w:r w:rsidRPr="00572D0E">
        <w:rPr>
          <w:rFonts w:ascii="Verdana" w:eastAsia="Times New Roman" w:hAnsi="Verdana" w:cs="Calibri"/>
          <w:lang w:eastAsia="zh-CN"/>
        </w:rPr>
        <w:t>la ville d’Angoulême</w:t>
      </w:r>
      <w:r w:rsidR="00572D0E" w:rsidRPr="00572D0E">
        <w:rPr>
          <w:rFonts w:ascii="Verdana" w:eastAsia="Times New Roman" w:hAnsi="Verdana" w:cs="Calibri"/>
          <w:lang w:eastAsia="zh-CN"/>
        </w:rPr>
        <w:t xml:space="preserve">, </w:t>
      </w:r>
      <w:r w:rsidR="00D51AFB" w:rsidRPr="00D51AFB">
        <w:rPr>
          <w:rFonts w:ascii="Verdana" w:eastAsia="Times New Roman" w:hAnsi="Verdana" w:cs="Calibri"/>
          <w:lang w:eastAsia="zh-CN"/>
        </w:rPr>
        <w:t>https://www.angouleme.fr/</w:t>
      </w:r>
    </w:p>
    <w:p w:rsidR="00572D0E" w:rsidRPr="00572D0E" w:rsidRDefault="00572D0E" w:rsidP="00572D0E">
      <w:pPr>
        <w:pStyle w:val="Paragraphedeliste"/>
        <w:numPr>
          <w:ilvl w:val="0"/>
          <w:numId w:val="22"/>
        </w:numPr>
        <w:spacing w:before="280" w:after="280" w:line="240" w:lineRule="auto"/>
        <w:jc w:val="both"/>
        <w:rPr>
          <w:rFonts w:ascii="Verdana" w:hAnsi="Verdana" w:cs="Arial"/>
          <w:b/>
          <w:bCs/>
        </w:rPr>
      </w:pPr>
      <w:r w:rsidRPr="00572D0E">
        <w:rPr>
          <w:rFonts w:ascii="Verdana" w:eastAsia="Times New Roman" w:hAnsi="Verdana" w:cs="Calibri"/>
          <w:lang w:eastAsia="zh-CN"/>
        </w:rPr>
        <w:t>la CRESS</w:t>
      </w:r>
      <w:r w:rsidR="00D82F1B" w:rsidRPr="00572D0E">
        <w:rPr>
          <w:rFonts w:ascii="Verdana" w:eastAsia="Times New Roman" w:hAnsi="Verdana" w:cs="Calibri"/>
          <w:lang w:eastAsia="zh-CN"/>
        </w:rPr>
        <w:t xml:space="preserve"> </w:t>
      </w:r>
      <w:r w:rsidR="00AD35CC">
        <w:rPr>
          <w:rFonts w:ascii="Verdana" w:eastAsia="Times New Roman" w:hAnsi="Verdana" w:cs="Calibri"/>
          <w:lang w:eastAsia="zh-CN"/>
        </w:rPr>
        <w:t>https://cressnouvelleaquitaine.org</w:t>
      </w:r>
    </w:p>
    <w:p w:rsidR="00420123" w:rsidRPr="00420123" w:rsidRDefault="00420123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 w:rsidRPr="00420123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>Processus d’accompagnement et d’instruction</w:t>
      </w:r>
    </w:p>
    <w:p w:rsidR="00420123" w:rsidRDefault="00572D0E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Une même personne morale </w:t>
      </w:r>
      <w:r w:rsidR="00420123">
        <w:rPr>
          <w:rFonts w:ascii="Verdana" w:hAnsi="Verdana" w:cs="Arial Unicode MS"/>
          <w:color w:val="00000A"/>
          <w:sz w:val="22"/>
          <w:szCs w:val="22"/>
        </w:rPr>
        <w:t xml:space="preserve">ne peut être porteuse de plus d’un projet candidat à l’AMI. Le maitre d’ouvrage devra être à jour des obligations fiscales et sociales et dans une situation financière saine. </w:t>
      </w:r>
    </w:p>
    <w:p w:rsidR="004955A7" w:rsidRDefault="004955A7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La sélection des dossiers se fera en plusieurs étapes :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A164C6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  <w:u w:val="single"/>
        </w:rPr>
      </w:pPr>
      <w:r>
        <w:rPr>
          <w:rFonts w:ascii="Verdana" w:hAnsi="Verdana" w:cs="Arial Unicode MS"/>
          <w:color w:val="00000A"/>
          <w:sz w:val="22"/>
          <w:szCs w:val="22"/>
          <w:u w:val="single"/>
        </w:rPr>
        <w:t>1ère étape : Echanges</w:t>
      </w:r>
      <w:r w:rsidR="00A164C6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 préalables au dépôt de candidature </w:t>
      </w:r>
      <w:r w:rsidR="00DF74A5">
        <w:rPr>
          <w:rFonts w:ascii="Verdana" w:hAnsi="Verdana" w:cs="Arial Unicode MS"/>
          <w:color w:val="00000A"/>
          <w:sz w:val="22"/>
          <w:szCs w:val="22"/>
          <w:u w:val="single"/>
        </w:rPr>
        <w:t>(voir calendrier ci-après)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Le porteur de projet échangera avec </w:t>
      </w:r>
      <w:r w:rsidR="00D82F1B" w:rsidRPr="00DF74A5">
        <w:rPr>
          <w:rFonts w:ascii="Verdana" w:hAnsi="Verdana" w:cs="Arial Unicode MS"/>
          <w:color w:val="00000A"/>
          <w:sz w:val="22"/>
          <w:szCs w:val="22"/>
        </w:rPr>
        <w:t xml:space="preserve">l’équipe de l’AMI </w:t>
      </w:r>
      <w:r>
        <w:rPr>
          <w:rFonts w:ascii="Verdana" w:hAnsi="Verdana" w:cs="Arial Unicode MS"/>
          <w:color w:val="00000A"/>
          <w:sz w:val="22"/>
          <w:szCs w:val="22"/>
        </w:rPr>
        <w:t xml:space="preserve">afin de faire connaitre son projet, d’identifier les axes d’amélioration potentielle pour finaliser son dossier de candidature. Les projets seront instruits en toute confidentialité. </w:t>
      </w:r>
    </w:p>
    <w:p w:rsidR="00D90DDA" w:rsidRDefault="00D90DDA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D90DDA" w:rsidRPr="00D90DDA" w:rsidRDefault="00D90DDA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  <w:u w:val="single"/>
        </w:rPr>
      </w:pPr>
      <w:r w:rsidRPr="000E4564">
        <w:rPr>
          <w:rFonts w:ascii="Verdana" w:hAnsi="Verdana" w:cs="Arial Unicode MS"/>
          <w:color w:val="00000A"/>
          <w:sz w:val="22"/>
          <w:szCs w:val="22"/>
          <w:u w:val="single"/>
        </w:rPr>
        <w:t>2</w:t>
      </w:r>
      <w:r w:rsidRPr="000E4564">
        <w:rPr>
          <w:rFonts w:ascii="Verdana" w:hAnsi="Verdana" w:cs="Arial Unicode MS"/>
          <w:color w:val="00000A"/>
          <w:sz w:val="22"/>
          <w:szCs w:val="22"/>
          <w:u w:val="single"/>
          <w:vertAlign w:val="superscript"/>
        </w:rPr>
        <w:t>ème</w:t>
      </w:r>
      <w:r w:rsidRPr="000E4564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 étape dépôt du dossier par voie électronique  (voir calendrier ci-après)</w:t>
      </w:r>
    </w:p>
    <w:p w:rsidR="00DF74A5" w:rsidRDefault="00DF74A5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D90DDA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  <w:u w:val="single"/>
        </w:rPr>
      </w:pPr>
      <w:r>
        <w:rPr>
          <w:rFonts w:ascii="Verdana" w:hAnsi="Verdana" w:cs="Arial Unicode MS"/>
          <w:color w:val="00000A"/>
          <w:sz w:val="22"/>
          <w:szCs w:val="22"/>
          <w:u w:val="single"/>
        </w:rPr>
        <w:t>3</w:t>
      </w:r>
      <w:r w:rsidR="00420123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ème étape : </w:t>
      </w:r>
      <w:r w:rsidR="002467EC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sélection en jury </w:t>
      </w:r>
    </w:p>
    <w:p w:rsidR="002467EC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Les dossiers instruits seront soumis </w:t>
      </w:r>
      <w:r w:rsidR="00D82F1B">
        <w:rPr>
          <w:rFonts w:ascii="Verdana" w:hAnsi="Verdana" w:cs="Arial Unicode MS"/>
          <w:color w:val="00000A"/>
          <w:sz w:val="22"/>
          <w:szCs w:val="22"/>
        </w:rPr>
        <w:t>à</w:t>
      </w:r>
      <w:r w:rsidR="002467EC">
        <w:rPr>
          <w:rFonts w:ascii="Verdana" w:hAnsi="Verdana" w:cs="Arial Unicode MS"/>
          <w:color w:val="00000A"/>
          <w:sz w:val="22"/>
          <w:szCs w:val="22"/>
        </w:rPr>
        <w:t xml:space="preserve"> un jury partenarial. </w:t>
      </w:r>
    </w:p>
    <w:p w:rsidR="00420123" w:rsidRDefault="002467EC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Composition</w:t>
      </w:r>
      <w:r w:rsidR="001D1631">
        <w:rPr>
          <w:rFonts w:ascii="Verdana" w:hAnsi="Verdana" w:cs="Arial Unicode MS"/>
          <w:color w:val="00000A"/>
          <w:sz w:val="22"/>
          <w:szCs w:val="22"/>
        </w:rPr>
        <w:t> :</w:t>
      </w:r>
    </w:p>
    <w:p w:rsidR="00F92A04" w:rsidRPr="00D82F1B" w:rsidRDefault="001D1631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Un représentant de G</w:t>
      </w:r>
      <w:r w:rsidR="00F92A04" w:rsidRPr="00D82F1B">
        <w:rPr>
          <w:rFonts w:ascii="Verdana" w:hAnsi="Verdana" w:cs="Arial Unicode MS"/>
          <w:color w:val="00000A"/>
          <w:sz w:val="22"/>
          <w:szCs w:val="22"/>
        </w:rPr>
        <w:t>rand Angoulême</w:t>
      </w:r>
    </w:p>
    <w:p w:rsidR="00F92A04" w:rsidRPr="00D82F1B" w:rsidRDefault="00F92A04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82F1B">
        <w:rPr>
          <w:rFonts w:ascii="Verdana" w:hAnsi="Verdana" w:cs="Arial Unicode MS"/>
          <w:color w:val="00000A"/>
          <w:sz w:val="22"/>
          <w:szCs w:val="22"/>
        </w:rPr>
        <w:t xml:space="preserve">Un représentant de la ville d’Angoulême </w:t>
      </w:r>
    </w:p>
    <w:p w:rsidR="00F92A04" w:rsidRPr="00D82F1B" w:rsidRDefault="00F92A04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82F1B">
        <w:rPr>
          <w:rFonts w:ascii="Verdana" w:hAnsi="Verdana" w:cs="Arial Unicode MS"/>
          <w:color w:val="00000A"/>
          <w:sz w:val="22"/>
          <w:szCs w:val="22"/>
        </w:rPr>
        <w:t xml:space="preserve">Un représentant de La Poste </w:t>
      </w:r>
    </w:p>
    <w:p w:rsidR="00F92A04" w:rsidRPr="00D82F1B" w:rsidRDefault="00D82F1B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82F1B">
        <w:rPr>
          <w:rFonts w:ascii="Verdana" w:hAnsi="Verdana" w:cs="Arial Unicode MS"/>
          <w:color w:val="00000A"/>
          <w:sz w:val="22"/>
          <w:szCs w:val="22"/>
        </w:rPr>
        <w:t>Un représentant de la R</w:t>
      </w:r>
      <w:r w:rsidR="00F92A04" w:rsidRPr="00D82F1B">
        <w:rPr>
          <w:rFonts w:ascii="Verdana" w:hAnsi="Verdana" w:cs="Arial Unicode MS"/>
          <w:color w:val="00000A"/>
          <w:sz w:val="22"/>
          <w:szCs w:val="22"/>
        </w:rPr>
        <w:t>égion Nouvelle Aquitaine</w:t>
      </w:r>
    </w:p>
    <w:p w:rsidR="00F92A04" w:rsidRDefault="00F92A04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 w:rsidRPr="00D82F1B">
        <w:rPr>
          <w:rFonts w:ascii="Verdana" w:hAnsi="Verdana" w:cs="Arial Unicode MS"/>
          <w:color w:val="00000A"/>
          <w:sz w:val="22"/>
          <w:szCs w:val="22"/>
        </w:rPr>
        <w:t>Un représentant de la CRESS Nouvelle Aquitaine</w:t>
      </w:r>
    </w:p>
    <w:p w:rsidR="00D82F1B" w:rsidRDefault="00D82F1B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>Un ou plusieurs experts à désigner en fonction de la nature des projets</w:t>
      </w:r>
      <w:r w:rsidR="00A44E1E">
        <w:rPr>
          <w:rFonts w:ascii="Verdana" w:hAnsi="Verdana" w:cs="Arial Unicode MS"/>
          <w:color w:val="00000A"/>
          <w:sz w:val="22"/>
          <w:szCs w:val="22"/>
        </w:rPr>
        <w:t>.</w:t>
      </w:r>
    </w:p>
    <w:p w:rsidR="009A696E" w:rsidRDefault="009A696E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1D1631" w:rsidRDefault="001D1631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  <w:r>
        <w:rPr>
          <w:rFonts w:ascii="Verdana" w:hAnsi="Verdana" w:cs="Arial Unicode MS"/>
          <w:color w:val="00000A"/>
          <w:sz w:val="22"/>
          <w:szCs w:val="22"/>
        </w:rPr>
        <w:t xml:space="preserve">A l’issue du jury le porteur </w:t>
      </w:r>
      <w:r w:rsidR="009A696E">
        <w:rPr>
          <w:rFonts w:ascii="Verdana" w:hAnsi="Verdana" w:cs="Arial Unicode MS"/>
          <w:color w:val="00000A"/>
          <w:sz w:val="22"/>
          <w:szCs w:val="22"/>
        </w:rPr>
        <w:t>de projet retenu</w:t>
      </w:r>
      <w:r w:rsidR="00D90DDA">
        <w:rPr>
          <w:rFonts w:ascii="Verdana" w:hAnsi="Verdana" w:cs="Arial Unicode MS"/>
          <w:color w:val="00000A"/>
          <w:sz w:val="22"/>
          <w:szCs w:val="22"/>
        </w:rPr>
        <w:t>,</w:t>
      </w:r>
      <w:r w:rsidR="009A696E">
        <w:rPr>
          <w:rFonts w:ascii="Verdana" w:hAnsi="Verdana" w:cs="Arial Unicode MS"/>
          <w:color w:val="00000A"/>
          <w:sz w:val="22"/>
          <w:szCs w:val="22"/>
        </w:rPr>
        <w:t xml:space="preserve"> recevra une </w:t>
      </w:r>
      <w:r>
        <w:rPr>
          <w:rFonts w:ascii="Verdana" w:hAnsi="Verdana" w:cs="Arial Unicode MS"/>
          <w:color w:val="00000A"/>
          <w:sz w:val="22"/>
          <w:szCs w:val="22"/>
        </w:rPr>
        <w:t xml:space="preserve"> notification</w:t>
      </w:r>
      <w:r w:rsidR="009A696E">
        <w:rPr>
          <w:rFonts w:ascii="Verdana" w:hAnsi="Verdana" w:cs="Arial Unicode MS"/>
          <w:color w:val="00000A"/>
          <w:sz w:val="22"/>
          <w:szCs w:val="22"/>
        </w:rPr>
        <w:t>.</w:t>
      </w:r>
      <w:r>
        <w:rPr>
          <w:rFonts w:ascii="Verdana" w:hAnsi="Verdana" w:cs="Arial Unicode MS"/>
          <w:color w:val="00000A"/>
          <w:sz w:val="22"/>
          <w:szCs w:val="22"/>
        </w:rPr>
        <w:t xml:space="preserve"> 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9A696E" w:rsidRDefault="00D90DDA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  <w:u w:val="single"/>
        </w:rPr>
      </w:pPr>
      <w:r>
        <w:rPr>
          <w:rFonts w:ascii="Verdana" w:hAnsi="Verdana" w:cs="Arial Unicode MS"/>
          <w:color w:val="00000A"/>
          <w:sz w:val="22"/>
          <w:szCs w:val="22"/>
          <w:u w:val="single"/>
        </w:rPr>
        <w:t>4</w:t>
      </w:r>
      <w:r w:rsidR="00420123" w:rsidRPr="009A696E">
        <w:rPr>
          <w:rFonts w:ascii="Verdana" w:hAnsi="Verdana" w:cs="Arial Unicode MS"/>
          <w:color w:val="00000A"/>
          <w:sz w:val="22"/>
          <w:szCs w:val="22"/>
          <w:u w:val="single"/>
        </w:rPr>
        <w:t>ème étape</w:t>
      </w:r>
      <w:r w:rsidR="001D1631" w:rsidRPr="009A696E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 : </w:t>
      </w:r>
      <w:r w:rsidR="001D1631" w:rsidRPr="00D90DDA">
        <w:rPr>
          <w:rFonts w:ascii="Verdana" w:hAnsi="Verdana" w:cs="Arial Unicode MS"/>
          <w:color w:val="00000A"/>
          <w:sz w:val="22"/>
          <w:szCs w:val="22"/>
          <w:u w:val="single"/>
        </w:rPr>
        <w:t>signature de la  convention</w:t>
      </w:r>
      <w:r w:rsidR="00420123" w:rsidRPr="00D90DDA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 </w:t>
      </w:r>
      <w:r w:rsidR="001D1631" w:rsidRPr="00D90DDA">
        <w:rPr>
          <w:rFonts w:ascii="Verdana" w:hAnsi="Verdana" w:cs="Arial Unicode MS"/>
          <w:sz w:val="22"/>
          <w:szCs w:val="22"/>
          <w:u w:val="single"/>
          <w:shd w:val="clear" w:color="auto" w:fill="FFFFFF" w:themeFill="background1"/>
        </w:rPr>
        <w:t>avec La Poste</w:t>
      </w:r>
    </w:p>
    <w:p w:rsidR="00420123" w:rsidRDefault="00420123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D90DDA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  <w:u w:val="single"/>
        </w:rPr>
      </w:pPr>
      <w:r>
        <w:rPr>
          <w:rFonts w:ascii="Verdana" w:hAnsi="Verdana" w:cs="Arial Unicode MS"/>
          <w:color w:val="00000A"/>
          <w:sz w:val="22"/>
          <w:szCs w:val="22"/>
          <w:u w:val="single"/>
        </w:rPr>
        <w:t>5</w:t>
      </w:r>
      <w:r w:rsidR="00420123">
        <w:rPr>
          <w:rFonts w:ascii="Verdana" w:hAnsi="Verdana" w:cs="Arial Unicode MS"/>
          <w:color w:val="00000A"/>
          <w:sz w:val="22"/>
          <w:szCs w:val="22"/>
          <w:u w:val="single"/>
        </w:rPr>
        <w:t xml:space="preserve">ème étape : Suivi </w:t>
      </w:r>
      <w:r w:rsidR="009A696E">
        <w:rPr>
          <w:rFonts w:ascii="Verdana" w:hAnsi="Verdana" w:cs="Arial Unicode MS"/>
          <w:color w:val="00000A"/>
          <w:sz w:val="22"/>
          <w:szCs w:val="22"/>
          <w:u w:val="single"/>
        </w:rPr>
        <w:t>du projet dans le cadre de la convention avec La Poste</w:t>
      </w:r>
    </w:p>
    <w:p w:rsidR="00420123" w:rsidRPr="00CE7DD2" w:rsidRDefault="00420123" w:rsidP="00CE7DD2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Default="00420123" w:rsidP="00420123">
      <w:pPr>
        <w:pStyle w:val="Default"/>
        <w:jc w:val="both"/>
        <w:rPr>
          <w:rFonts w:ascii="Verdana" w:hAnsi="Verdana"/>
          <w:b/>
          <w:bCs/>
          <w:color w:val="00000A"/>
          <w:sz w:val="22"/>
          <w:szCs w:val="22"/>
        </w:rPr>
      </w:pPr>
    </w:p>
    <w:p w:rsidR="00CF7C46" w:rsidRDefault="00CF7C46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CF7C46" w:rsidRDefault="00CF7C46" w:rsidP="00420123">
      <w:pPr>
        <w:pStyle w:val="Default"/>
        <w:jc w:val="both"/>
        <w:rPr>
          <w:rFonts w:ascii="Verdana" w:hAnsi="Verdana" w:cs="Arial Unicode MS"/>
          <w:color w:val="00000A"/>
          <w:sz w:val="22"/>
          <w:szCs w:val="22"/>
        </w:rPr>
      </w:pPr>
    </w:p>
    <w:p w:rsidR="00420123" w:rsidRPr="00420123" w:rsidRDefault="00420123" w:rsidP="00420123">
      <w:pPr>
        <w:shd w:val="clear" w:color="auto" w:fill="FFFFFF" w:themeFill="background1"/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</w:pPr>
      <w:r w:rsidRPr="00420123">
        <w:rPr>
          <w:rFonts w:ascii="Verdana" w:hAnsi="Verdana" w:cs="Arial Unicode MS"/>
          <w:b/>
          <w:sz w:val="28"/>
          <w:szCs w:val="28"/>
          <w:shd w:val="clear" w:color="auto" w:fill="FFFFFF" w:themeFill="background1"/>
        </w:rPr>
        <w:t xml:space="preserve">Calendrier </w:t>
      </w:r>
    </w:p>
    <w:p w:rsidR="002467EC" w:rsidRDefault="004C2347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  <w:r>
        <w:rPr>
          <w:rFonts w:ascii="Verdana" w:hAnsi="Verdana" w:cs="Arial Unicode MS"/>
        </w:rPr>
        <w:t xml:space="preserve">Ouverture de l’AMI : </w:t>
      </w:r>
      <w:r w:rsidR="00D51AFB">
        <w:rPr>
          <w:rFonts w:ascii="Verdana" w:hAnsi="Verdana" w:cs="Arial Unicode MS"/>
        </w:rPr>
        <w:t>14 mai</w:t>
      </w:r>
      <w:r>
        <w:rPr>
          <w:rFonts w:ascii="Verdana" w:hAnsi="Verdana" w:cs="Arial Unicode MS"/>
        </w:rPr>
        <w:t xml:space="preserve"> </w:t>
      </w:r>
      <w:r w:rsidR="00420123">
        <w:rPr>
          <w:rFonts w:ascii="Verdana" w:hAnsi="Verdana" w:cs="Arial Unicode MS"/>
        </w:rPr>
        <w:t>20</w:t>
      </w:r>
      <w:r w:rsidR="002F1570">
        <w:rPr>
          <w:rFonts w:ascii="Verdana" w:hAnsi="Verdana" w:cs="Arial Unicode MS"/>
        </w:rPr>
        <w:t>18</w:t>
      </w:r>
    </w:p>
    <w:p w:rsidR="00E23143" w:rsidRDefault="00E23143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</w:p>
    <w:p w:rsidR="00E23143" w:rsidRDefault="00E23143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  <w:r>
        <w:rPr>
          <w:rFonts w:ascii="Verdana" w:hAnsi="Verdana" w:cs="Arial Unicode MS"/>
        </w:rPr>
        <w:t xml:space="preserve">Prise de contact </w:t>
      </w:r>
      <w:r w:rsidRPr="004955A7">
        <w:rPr>
          <w:rFonts w:ascii="Verdana" w:hAnsi="Verdana" w:cs="Arial Unicode MS"/>
        </w:rPr>
        <w:t xml:space="preserve">pour </w:t>
      </w:r>
      <w:r w:rsidR="00D90DDA" w:rsidRPr="004955A7">
        <w:rPr>
          <w:rFonts w:ascii="Verdana" w:hAnsi="Verdana" w:cs="Arial Unicode MS"/>
        </w:rPr>
        <w:t>rendez-vous</w:t>
      </w:r>
      <w:r w:rsidR="00D90DDA">
        <w:rPr>
          <w:rFonts w:ascii="Verdana" w:hAnsi="Verdana" w:cs="Arial Unicode MS"/>
        </w:rPr>
        <w:t xml:space="preserve"> pour </w:t>
      </w:r>
      <w:r>
        <w:rPr>
          <w:rFonts w:ascii="Verdana" w:hAnsi="Verdana" w:cs="Arial Unicode MS"/>
        </w:rPr>
        <w:t xml:space="preserve">échanges préalables au plus tard le lundi 3 septembre </w:t>
      </w:r>
      <w:hyperlink r:id="rId8" w:history="1">
        <w:r w:rsidRPr="009D105D">
          <w:rPr>
            <w:rStyle w:val="Lienhypertexte"/>
            <w:rFonts w:ascii="Verdana" w:hAnsi="Verdana" w:cs="Arial Unicode MS"/>
          </w:rPr>
          <w:t>c.bordier@grandangouleme.fr</w:t>
        </w:r>
      </w:hyperlink>
    </w:p>
    <w:p w:rsidR="00E23143" w:rsidRDefault="00E23143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</w:p>
    <w:p w:rsidR="00DF74A5" w:rsidRDefault="00DF74A5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  <w:r>
        <w:rPr>
          <w:rFonts w:ascii="Verdana" w:hAnsi="Verdana" w:cs="Arial Unicode MS"/>
        </w:rPr>
        <w:t>Echanges préalable</w:t>
      </w:r>
      <w:r w:rsidR="004C2347">
        <w:rPr>
          <w:rFonts w:ascii="Verdana" w:hAnsi="Verdana" w:cs="Arial Unicode MS"/>
        </w:rPr>
        <w:t>s</w:t>
      </w:r>
      <w:r>
        <w:rPr>
          <w:rFonts w:ascii="Verdana" w:hAnsi="Verdana" w:cs="Arial Unicode MS"/>
        </w:rPr>
        <w:t xml:space="preserve"> : </w:t>
      </w:r>
      <w:r w:rsidR="004C2347">
        <w:rPr>
          <w:rFonts w:ascii="Verdana" w:hAnsi="Verdana" w:cs="Arial Unicode MS"/>
        </w:rPr>
        <w:t xml:space="preserve">le 10 septembre 2018 </w:t>
      </w:r>
      <w:r w:rsidR="00E23143">
        <w:rPr>
          <w:rFonts w:ascii="Verdana" w:hAnsi="Verdana" w:cs="Arial Unicode MS"/>
        </w:rPr>
        <w:t xml:space="preserve"> </w:t>
      </w:r>
    </w:p>
    <w:p w:rsidR="00E23143" w:rsidRDefault="00E23143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</w:p>
    <w:p w:rsidR="00420123" w:rsidRDefault="00420123" w:rsidP="00420123">
      <w:pPr>
        <w:autoSpaceDE w:val="0"/>
        <w:spacing w:after="0" w:line="240" w:lineRule="auto"/>
        <w:jc w:val="both"/>
        <w:rPr>
          <w:rFonts w:ascii="Verdana" w:hAnsi="Verdana" w:cs="Arial Unicode MS"/>
        </w:rPr>
      </w:pPr>
      <w:r>
        <w:rPr>
          <w:rFonts w:ascii="Verdana" w:hAnsi="Verdana" w:cs="Arial Unicode MS"/>
        </w:rPr>
        <w:t xml:space="preserve">Date limite </w:t>
      </w:r>
      <w:r w:rsidR="00CF7C46">
        <w:rPr>
          <w:rFonts w:ascii="Verdana" w:hAnsi="Verdana" w:cs="Arial Unicode MS"/>
        </w:rPr>
        <w:t>de dépôt de dossier</w:t>
      </w:r>
      <w:r w:rsidR="00E23143">
        <w:rPr>
          <w:rFonts w:ascii="Verdana" w:hAnsi="Verdana" w:cs="Arial Unicode MS"/>
        </w:rPr>
        <w:t xml:space="preserve"> : le 5 octobre </w:t>
      </w:r>
      <w:r w:rsidR="002F1570">
        <w:rPr>
          <w:rFonts w:ascii="Verdana" w:hAnsi="Verdana" w:cs="Arial Unicode MS"/>
        </w:rPr>
        <w:t>2018</w:t>
      </w:r>
    </w:p>
    <w:p w:rsidR="00420123" w:rsidRDefault="00420123" w:rsidP="00420123">
      <w:pPr>
        <w:autoSpaceDE w:val="0"/>
        <w:spacing w:after="0" w:line="240" w:lineRule="auto"/>
        <w:jc w:val="both"/>
        <w:rPr>
          <w:rFonts w:ascii="Verdana" w:eastAsia="Times New Roman" w:hAnsi="Verdana" w:cs="Arial"/>
          <w:lang w:eastAsia="zh-CN"/>
        </w:rPr>
      </w:pPr>
    </w:p>
    <w:p w:rsidR="00420123" w:rsidRDefault="002467EC" w:rsidP="00420123">
      <w:pPr>
        <w:autoSpaceDE w:val="0"/>
        <w:spacing w:after="0" w:line="240" w:lineRule="auto"/>
        <w:jc w:val="both"/>
        <w:rPr>
          <w:rFonts w:ascii="Verdana" w:eastAsia="Times New Roman" w:hAnsi="Verdana" w:cs="Arial"/>
          <w:lang w:eastAsia="zh-CN"/>
        </w:rPr>
      </w:pPr>
      <w:r>
        <w:rPr>
          <w:rFonts w:ascii="Verdana" w:eastAsia="Times New Roman" w:hAnsi="Verdana" w:cs="Arial"/>
          <w:lang w:eastAsia="zh-CN"/>
        </w:rPr>
        <w:t xml:space="preserve">Date du jury : </w:t>
      </w:r>
      <w:r w:rsidR="004C2347">
        <w:rPr>
          <w:rFonts w:ascii="Verdana" w:eastAsia="Times New Roman" w:hAnsi="Verdana" w:cs="Arial"/>
          <w:lang w:eastAsia="zh-CN"/>
        </w:rPr>
        <w:t xml:space="preserve">entre le  5 et le  9 novembre </w:t>
      </w:r>
      <w:r w:rsidR="002F1570">
        <w:rPr>
          <w:rFonts w:ascii="Verdana" w:eastAsia="Times New Roman" w:hAnsi="Verdana" w:cs="Arial"/>
          <w:lang w:eastAsia="zh-CN"/>
        </w:rPr>
        <w:t>2018</w:t>
      </w:r>
    </w:p>
    <w:p w:rsidR="00420123" w:rsidRDefault="00420123" w:rsidP="00420123">
      <w:pPr>
        <w:autoSpaceDE w:val="0"/>
        <w:spacing w:after="0" w:line="240" w:lineRule="auto"/>
        <w:jc w:val="both"/>
        <w:rPr>
          <w:rFonts w:ascii="Verdana" w:eastAsia="Times New Roman" w:hAnsi="Verdana" w:cs="Arial"/>
          <w:lang w:eastAsia="zh-CN"/>
        </w:rPr>
      </w:pPr>
    </w:p>
    <w:p w:rsidR="00420123" w:rsidRDefault="00420123" w:rsidP="00420123">
      <w:pPr>
        <w:autoSpaceDE w:val="0"/>
        <w:spacing w:after="0" w:line="240" w:lineRule="auto"/>
        <w:rPr>
          <w:rFonts w:ascii="Verdana" w:eastAsia="Times New Roman" w:hAnsi="Verdana" w:cs="Arial"/>
          <w:u w:val="single"/>
          <w:lang w:eastAsia="zh-CN"/>
        </w:rPr>
      </w:pPr>
      <w:r>
        <w:rPr>
          <w:rFonts w:ascii="Verdana" w:eastAsia="Times New Roman" w:hAnsi="Verdana" w:cs="Arial"/>
          <w:u w:val="single"/>
          <w:lang w:eastAsia="zh-CN"/>
        </w:rPr>
        <w:t>Dépôt des dossiers</w:t>
      </w:r>
    </w:p>
    <w:p w:rsidR="00E23143" w:rsidRDefault="00E23143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</w:p>
    <w:p w:rsidR="00E23143" w:rsidRDefault="00420123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 w:rsidRPr="00E23143">
        <w:rPr>
          <w:rFonts w:ascii="Verdana" w:eastAsia="Times New Roman" w:hAnsi="Verdana" w:cs="Arial"/>
          <w:lang w:eastAsia="zh-CN"/>
        </w:rPr>
        <w:t xml:space="preserve">Par voie électronique uniquement </w:t>
      </w:r>
      <w:r w:rsidR="002467EC" w:rsidRPr="00E23143">
        <w:rPr>
          <w:rFonts w:ascii="Verdana" w:eastAsia="Times New Roman" w:hAnsi="Verdana" w:cs="Arial"/>
          <w:lang w:eastAsia="zh-CN"/>
        </w:rPr>
        <w:t xml:space="preserve">auprès de </w:t>
      </w:r>
      <w:r w:rsidR="00E23143">
        <w:rPr>
          <w:rFonts w:ascii="Verdana" w:eastAsia="Times New Roman" w:hAnsi="Verdana" w:cs="Arial"/>
          <w:lang w:eastAsia="zh-CN"/>
        </w:rPr>
        <w:t xml:space="preserve">Christophe BORDIER </w:t>
      </w:r>
      <w:hyperlink r:id="rId9" w:history="1">
        <w:r w:rsidR="00E23143" w:rsidRPr="009D105D">
          <w:rPr>
            <w:rStyle w:val="Lienhypertexte"/>
            <w:rFonts w:ascii="Verdana" w:eastAsia="Times New Roman" w:hAnsi="Verdana" w:cs="Arial"/>
            <w:lang w:eastAsia="zh-CN"/>
          </w:rPr>
          <w:t>c.bordier@grandangouleme.fr</w:t>
        </w:r>
      </w:hyperlink>
    </w:p>
    <w:p w:rsidR="00420123" w:rsidRPr="00D90DDA" w:rsidRDefault="00CF7C46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>
        <w:rPr>
          <w:rFonts w:ascii="Verdana" w:eastAsia="Times New Roman" w:hAnsi="Verdana" w:cs="Arial"/>
          <w:lang w:eastAsia="zh-CN"/>
        </w:rPr>
        <w:t xml:space="preserve"> </w:t>
      </w:r>
    </w:p>
    <w:p w:rsidR="00D90DDA" w:rsidRDefault="00420123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 w:rsidRPr="00E23143">
        <w:rPr>
          <w:rFonts w:ascii="Verdana" w:eastAsia="Times New Roman" w:hAnsi="Verdana" w:cs="Arial"/>
          <w:lang w:eastAsia="zh-CN"/>
        </w:rPr>
        <w:t>Et si besoin simultanément par courrier</w:t>
      </w:r>
      <w:r w:rsidR="00E23143" w:rsidRPr="00E23143">
        <w:rPr>
          <w:rFonts w:ascii="Verdana" w:eastAsia="Times New Roman" w:hAnsi="Verdana" w:cs="Arial"/>
          <w:lang w:eastAsia="zh-CN"/>
        </w:rPr>
        <w:t xml:space="preserve"> auprès de </w:t>
      </w:r>
    </w:p>
    <w:p w:rsidR="00D90DDA" w:rsidRDefault="00E23143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 w:rsidRPr="00E23143">
        <w:rPr>
          <w:rFonts w:ascii="Verdana" w:eastAsia="Times New Roman" w:hAnsi="Verdana" w:cs="Arial"/>
          <w:lang w:eastAsia="zh-CN"/>
        </w:rPr>
        <w:t>GrandAngoulême</w:t>
      </w:r>
      <w:r>
        <w:rPr>
          <w:rFonts w:ascii="Verdana" w:eastAsia="Times New Roman" w:hAnsi="Verdana" w:cs="Arial"/>
          <w:lang w:eastAsia="zh-CN"/>
        </w:rPr>
        <w:t xml:space="preserve">  </w:t>
      </w:r>
    </w:p>
    <w:p w:rsidR="00D90DDA" w:rsidRDefault="00CE7DD2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>
        <w:rPr>
          <w:rFonts w:ascii="Verdana" w:eastAsia="Times New Roman" w:hAnsi="Verdana" w:cs="Arial"/>
          <w:lang w:eastAsia="zh-CN"/>
        </w:rPr>
        <w:t xml:space="preserve">Christophe BORDIER </w:t>
      </w:r>
    </w:p>
    <w:p w:rsidR="00D90DDA" w:rsidRDefault="00E23143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>
        <w:rPr>
          <w:rFonts w:ascii="Verdana" w:eastAsia="Times New Roman" w:hAnsi="Verdana" w:cs="Arial"/>
          <w:lang w:eastAsia="zh-CN"/>
        </w:rPr>
        <w:t xml:space="preserve">25 Boulevard Besson Bey </w:t>
      </w:r>
    </w:p>
    <w:p w:rsidR="00420123" w:rsidRPr="004F6D3C" w:rsidRDefault="00E23143" w:rsidP="00420123">
      <w:pPr>
        <w:autoSpaceDE w:val="0"/>
        <w:spacing w:after="0" w:line="240" w:lineRule="auto"/>
        <w:rPr>
          <w:rFonts w:ascii="Verdana" w:eastAsia="Times New Roman" w:hAnsi="Verdana" w:cs="Calibri"/>
          <w:lang w:eastAsia="zh-CN"/>
        </w:rPr>
      </w:pPr>
      <w:r>
        <w:rPr>
          <w:rFonts w:ascii="Verdana" w:eastAsia="Times New Roman" w:hAnsi="Verdana" w:cs="Arial"/>
          <w:lang w:eastAsia="zh-CN"/>
        </w:rPr>
        <w:t>16023 Angoulême C</w:t>
      </w:r>
      <w:r w:rsidR="004F6D3C">
        <w:rPr>
          <w:rFonts w:ascii="Verdana" w:eastAsia="Times New Roman" w:hAnsi="Verdana" w:cs="Arial"/>
          <w:lang w:eastAsia="zh-CN"/>
        </w:rPr>
        <w:t>e</w:t>
      </w:r>
      <w:r>
        <w:rPr>
          <w:rFonts w:ascii="Verdana" w:eastAsia="Times New Roman" w:hAnsi="Verdana" w:cs="Arial"/>
          <w:lang w:eastAsia="zh-CN"/>
        </w:rPr>
        <w:t>dex</w:t>
      </w:r>
    </w:p>
    <w:p w:rsidR="00CF7C46" w:rsidRDefault="00CF7C46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</w:p>
    <w:p w:rsidR="00CF7C46" w:rsidRDefault="00CF7C46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</w:p>
    <w:p w:rsidR="00CF7C46" w:rsidRDefault="00CF7C46" w:rsidP="00420123">
      <w:pPr>
        <w:autoSpaceDE w:val="0"/>
        <w:spacing w:after="0" w:line="240" w:lineRule="auto"/>
        <w:rPr>
          <w:rFonts w:ascii="Verdana" w:eastAsia="Times New Roman" w:hAnsi="Verdana" w:cs="Arial"/>
          <w:lang w:eastAsia="zh-CN"/>
        </w:rPr>
      </w:pPr>
      <w:r>
        <w:rPr>
          <w:rFonts w:ascii="Verdana" w:eastAsia="Times New Roman" w:hAnsi="Verdana" w:cs="Arial"/>
          <w:lang w:eastAsia="zh-CN"/>
        </w:rPr>
        <w:t xml:space="preserve"> </w:t>
      </w:r>
    </w:p>
    <w:sectPr w:rsidR="00CF7C4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056" w:rsidRDefault="00E63056" w:rsidP="005B6965">
      <w:pPr>
        <w:spacing w:after="0" w:line="240" w:lineRule="auto"/>
      </w:pPr>
      <w:r>
        <w:separator/>
      </w:r>
    </w:p>
  </w:endnote>
  <w:endnote w:type="continuationSeparator" w:id="0">
    <w:p w:rsidR="00E63056" w:rsidRDefault="00E63056" w:rsidP="005B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622891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6"/>
                <w:szCs w:val="16"/>
              </w:rPr>
              <w:id w:val="187036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Verdana" w:hAnsi="Verdana"/>
                    <w:sz w:val="16"/>
                    <w:szCs w:val="16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2467EC" w:rsidRPr="001F20B5" w:rsidRDefault="002467EC" w:rsidP="0066494E">
                    <w:pPr>
                      <w:pStyle w:val="Pieddepage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 xml:space="preserve">Règlement d’Intervention </w:t>
                    </w:r>
                    <w:r w:rsidRPr="001F20B5">
                      <w:rPr>
                        <w:rFonts w:ascii="Verdana" w:hAnsi="Verdana"/>
                        <w:sz w:val="16"/>
                        <w:szCs w:val="16"/>
                      </w:rPr>
                      <w:t xml:space="preserve">AMI </w:t>
                    </w:r>
                    <w:r w:rsidR="00C70560">
                      <w:rPr>
                        <w:rFonts w:ascii="Verdana" w:hAnsi="Verdana"/>
                        <w:sz w:val="16"/>
                        <w:szCs w:val="16"/>
                      </w:rPr>
                      <w:t>co</w:t>
                    </w:r>
                    <w:r w:rsidR="00FA675E">
                      <w:rPr>
                        <w:rFonts w:ascii="Verdana" w:hAnsi="Verdana"/>
                        <w:sz w:val="16"/>
                        <w:szCs w:val="16"/>
                      </w:rPr>
                      <w:t xml:space="preserve">nciergerie solidaire quartier d’Angoulême </w:t>
                    </w:r>
                    <w:r w:rsidR="00C70560">
                      <w:rPr>
                        <w:rFonts w:ascii="Verdana" w:hAnsi="Verdana"/>
                        <w:sz w:val="16"/>
                        <w:szCs w:val="16"/>
                      </w:rPr>
                      <w:t xml:space="preserve"> l’</w:t>
                    </w:r>
                    <w:proofErr w:type="spellStart"/>
                    <w:r w:rsidR="00C70560">
                      <w:rPr>
                        <w:rFonts w:ascii="Verdana" w:hAnsi="Verdana"/>
                        <w:sz w:val="16"/>
                        <w:szCs w:val="16"/>
                      </w:rPr>
                      <w:t>Houmeau</w:t>
                    </w:r>
                    <w:proofErr w:type="spellEnd"/>
                  </w:p>
                  <w:p w:rsidR="002467EC" w:rsidRPr="0066494E" w:rsidRDefault="002467EC" w:rsidP="0066494E">
                    <w:pPr>
                      <w:pStyle w:val="Pieddepage"/>
                      <w:jc w:val="right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1F20B5">
                      <w:rPr>
                        <w:rFonts w:ascii="Verdana" w:hAnsi="Verdana"/>
                        <w:sz w:val="16"/>
                        <w:szCs w:val="16"/>
                      </w:rPr>
                      <w:t xml:space="preserve">Page </w: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725F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F20B5">
                      <w:rPr>
                        <w:rFonts w:ascii="Verdana" w:hAnsi="Verdana"/>
                        <w:sz w:val="16"/>
                        <w:szCs w:val="16"/>
                      </w:rPr>
                      <w:t xml:space="preserve"> sur </w: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A725F">
                      <w:rPr>
                        <w:rFonts w:ascii="Verdana" w:hAnsi="Verdana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 w:rsidRPr="001F20B5">
                      <w:rPr>
                        <w:rFonts w:ascii="Verdana" w:hAnsi="Verdana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2467EC" w:rsidRDefault="002467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056" w:rsidRDefault="00E63056" w:rsidP="005B6965">
      <w:pPr>
        <w:spacing w:after="0" w:line="240" w:lineRule="auto"/>
      </w:pPr>
      <w:r>
        <w:separator/>
      </w:r>
    </w:p>
  </w:footnote>
  <w:footnote w:type="continuationSeparator" w:id="0">
    <w:p w:rsidR="00E63056" w:rsidRDefault="00E63056" w:rsidP="005B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01D2"/>
    <w:multiLevelType w:val="hybridMultilevel"/>
    <w:tmpl w:val="A5A2C3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911B4"/>
    <w:multiLevelType w:val="hybridMultilevel"/>
    <w:tmpl w:val="FCACF2A0"/>
    <w:lvl w:ilvl="0" w:tplc="61545E42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6A3C5A"/>
    <w:multiLevelType w:val="multilevel"/>
    <w:tmpl w:val="09EAD5C0"/>
    <w:lvl w:ilvl="0">
      <w:start w:val="2"/>
      <w:numFmt w:val="bullet"/>
      <w:lvlText w:val="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B275E19"/>
    <w:multiLevelType w:val="hybridMultilevel"/>
    <w:tmpl w:val="82881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67AF5"/>
    <w:multiLevelType w:val="hybridMultilevel"/>
    <w:tmpl w:val="A8266302"/>
    <w:lvl w:ilvl="0" w:tplc="75DE26C0">
      <w:numFmt w:val="bullet"/>
      <w:lvlText w:val=""/>
      <w:lvlJc w:val="left"/>
      <w:pPr>
        <w:ind w:left="720" w:hanging="360"/>
      </w:pPr>
      <w:rPr>
        <w:rFonts w:ascii="Wingdings" w:eastAsia="Calibri" w:hAnsi="Wingdings" w:cs="Arial Unicode MS" w:hint="default"/>
        <w:i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E0711F"/>
    <w:multiLevelType w:val="hybridMultilevel"/>
    <w:tmpl w:val="46940470"/>
    <w:lvl w:ilvl="0" w:tplc="6192A35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F50223"/>
    <w:multiLevelType w:val="multilevel"/>
    <w:tmpl w:val="4C9ECA28"/>
    <w:lvl w:ilvl="0">
      <w:start w:val="2014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8196E48"/>
    <w:multiLevelType w:val="hybridMultilevel"/>
    <w:tmpl w:val="D800F464"/>
    <w:lvl w:ilvl="0" w:tplc="75DE26C0">
      <w:numFmt w:val="bullet"/>
      <w:lvlText w:val=""/>
      <w:lvlJc w:val="left"/>
      <w:pPr>
        <w:ind w:left="502" w:hanging="360"/>
      </w:pPr>
      <w:rPr>
        <w:rFonts w:ascii="Wingdings" w:eastAsia="Calibri" w:hAnsi="Wingdings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41AE7ECC"/>
    <w:multiLevelType w:val="hybridMultilevel"/>
    <w:tmpl w:val="07F6D3FE"/>
    <w:lvl w:ilvl="0" w:tplc="0000001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AD2692"/>
    <w:multiLevelType w:val="multilevel"/>
    <w:tmpl w:val="8C4813AE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hAnsi="Verdana" w:cs="Verdana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8665B4"/>
    <w:multiLevelType w:val="hybridMultilevel"/>
    <w:tmpl w:val="55EE25A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DB6269"/>
    <w:multiLevelType w:val="multilevel"/>
    <w:tmpl w:val="47DAE6FC"/>
    <w:lvl w:ilvl="0">
      <w:start w:val="13"/>
      <w:numFmt w:val="bullet"/>
      <w:lvlText w:val="-"/>
      <w:lvlJc w:val="left"/>
      <w:pPr>
        <w:ind w:left="720" w:hanging="360"/>
      </w:pPr>
      <w:rPr>
        <w:rFonts w:ascii="Verdana" w:eastAsia="Calibri" w:hAnsi="Verdana" w:cs="Arial Unicode M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F561100"/>
    <w:multiLevelType w:val="multilevel"/>
    <w:tmpl w:val="9C807FE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4CC0C98"/>
    <w:multiLevelType w:val="hybridMultilevel"/>
    <w:tmpl w:val="BC4068D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5E641F9"/>
    <w:multiLevelType w:val="hybridMultilevel"/>
    <w:tmpl w:val="7D00E8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262E3"/>
    <w:multiLevelType w:val="hybridMultilevel"/>
    <w:tmpl w:val="9342BBEE"/>
    <w:lvl w:ilvl="0" w:tplc="75DE26C0">
      <w:numFmt w:val="bullet"/>
      <w:lvlText w:val=""/>
      <w:lvlJc w:val="left"/>
      <w:pPr>
        <w:ind w:left="786" w:hanging="360"/>
      </w:pPr>
      <w:rPr>
        <w:rFonts w:ascii="Wingdings" w:eastAsia="Calibri" w:hAnsi="Wingdings" w:cs="Arial Unicode MS" w:hint="default"/>
        <w:i/>
      </w:rPr>
    </w:lvl>
    <w:lvl w:ilvl="1" w:tplc="040C0019">
      <w:start w:val="1"/>
      <w:numFmt w:val="lowerLetter"/>
      <w:lvlText w:val="%2."/>
      <w:lvlJc w:val="left"/>
      <w:pPr>
        <w:ind w:left="1506" w:hanging="360"/>
      </w:pPr>
    </w:lvl>
    <w:lvl w:ilvl="2" w:tplc="040C001B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7"/>
  </w:num>
  <w:num w:numId="5">
    <w:abstractNumId w:val="14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11"/>
  </w:num>
  <w:num w:numId="11">
    <w:abstractNumId w:val="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  <w:num w:numId="16">
    <w:abstractNumId w:val="15"/>
  </w:num>
  <w:num w:numId="17">
    <w:abstractNumId w:val="1"/>
  </w:num>
  <w:num w:numId="18">
    <w:abstractNumId w:val="13"/>
  </w:num>
  <w:num w:numId="19">
    <w:abstractNumId w:val="0"/>
  </w:num>
  <w:num w:numId="20">
    <w:abstractNumId w:val="5"/>
  </w:num>
  <w:num w:numId="21">
    <w:abstractNumId w:val="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D6"/>
    <w:rsid w:val="000601BA"/>
    <w:rsid w:val="000E4564"/>
    <w:rsid w:val="000F7DEE"/>
    <w:rsid w:val="0010266A"/>
    <w:rsid w:val="001400B8"/>
    <w:rsid w:val="00141B9D"/>
    <w:rsid w:val="00165E53"/>
    <w:rsid w:val="001B6F69"/>
    <w:rsid w:val="001D1631"/>
    <w:rsid w:val="001E6A68"/>
    <w:rsid w:val="002467EC"/>
    <w:rsid w:val="00260FB8"/>
    <w:rsid w:val="00280CAB"/>
    <w:rsid w:val="002F1570"/>
    <w:rsid w:val="00337868"/>
    <w:rsid w:val="003A5099"/>
    <w:rsid w:val="003F2B4B"/>
    <w:rsid w:val="00420123"/>
    <w:rsid w:val="00481772"/>
    <w:rsid w:val="004955A7"/>
    <w:rsid w:val="004A66D8"/>
    <w:rsid w:val="004C2347"/>
    <w:rsid w:val="004F6D3C"/>
    <w:rsid w:val="005026D6"/>
    <w:rsid w:val="0051284D"/>
    <w:rsid w:val="00531AB3"/>
    <w:rsid w:val="00560122"/>
    <w:rsid w:val="00572897"/>
    <w:rsid w:val="00572D0E"/>
    <w:rsid w:val="005935EA"/>
    <w:rsid w:val="005B65EE"/>
    <w:rsid w:val="005B6965"/>
    <w:rsid w:val="0066494E"/>
    <w:rsid w:val="0067222F"/>
    <w:rsid w:val="006A1BA8"/>
    <w:rsid w:val="006A725F"/>
    <w:rsid w:val="006D6E56"/>
    <w:rsid w:val="00762FCF"/>
    <w:rsid w:val="00773B6D"/>
    <w:rsid w:val="00786A91"/>
    <w:rsid w:val="00826D24"/>
    <w:rsid w:val="00851FD6"/>
    <w:rsid w:val="00935627"/>
    <w:rsid w:val="0093771C"/>
    <w:rsid w:val="00972B1D"/>
    <w:rsid w:val="009A696E"/>
    <w:rsid w:val="00A164C6"/>
    <w:rsid w:val="00A175E6"/>
    <w:rsid w:val="00A44E1E"/>
    <w:rsid w:val="00AD35CC"/>
    <w:rsid w:val="00AD3918"/>
    <w:rsid w:val="00AF0F28"/>
    <w:rsid w:val="00AF1C16"/>
    <w:rsid w:val="00B3590E"/>
    <w:rsid w:val="00B4313B"/>
    <w:rsid w:val="00B63ABF"/>
    <w:rsid w:val="00C605BE"/>
    <w:rsid w:val="00C70560"/>
    <w:rsid w:val="00CB3045"/>
    <w:rsid w:val="00CC41F1"/>
    <w:rsid w:val="00CE7DD2"/>
    <w:rsid w:val="00CF7C46"/>
    <w:rsid w:val="00D47BD8"/>
    <w:rsid w:val="00D51AFB"/>
    <w:rsid w:val="00D82F1B"/>
    <w:rsid w:val="00D90DDA"/>
    <w:rsid w:val="00DC5E9B"/>
    <w:rsid w:val="00DF74A5"/>
    <w:rsid w:val="00E07D17"/>
    <w:rsid w:val="00E23143"/>
    <w:rsid w:val="00E63056"/>
    <w:rsid w:val="00E94EAB"/>
    <w:rsid w:val="00F41B65"/>
    <w:rsid w:val="00F92A04"/>
    <w:rsid w:val="00FA0BD9"/>
    <w:rsid w:val="00FA675E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21ACF5-952A-4DD2-9AA5-25C5C6C4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6D6"/>
    <w:pPr>
      <w:suppressAutoHyphens/>
    </w:pPr>
    <w:rPr>
      <w:rFonts w:ascii="Calibri" w:eastAsia="Calibri" w:hAnsi="Calibri" w:cs="Times New Roman"/>
      <w:color w:val="00000A"/>
    </w:rPr>
  </w:style>
  <w:style w:type="paragraph" w:styleId="Titre5">
    <w:name w:val="heading 5"/>
    <w:basedOn w:val="Normal"/>
    <w:next w:val="Normal"/>
    <w:link w:val="Titre5Car"/>
    <w:qFormat/>
    <w:rsid w:val="00F92A04"/>
    <w:pPr>
      <w:keepNext/>
      <w:widowControl w:val="0"/>
      <w:spacing w:after="0" w:line="240" w:lineRule="auto"/>
      <w:jc w:val="both"/>
      <w:outlineLvl w:val="4"/>
    </w:pPr>
    <w:rPr>
      <w:rFonts w:ascii="Arial" w:eastAsia="Times New Roman" w:hAnsi="Arial" w:cs="Arial"/>
      <w:color w:val="FF0000"/>
      <w:szCs w:val="24"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link w:val="DefaultCar"/>
    <w:uiPriority w:val="99"/>
    <w:rsid w:val="005026D6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026D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026D6"/>
    <w:rPr>
      <w:color w:val="0000FF" w:themeColor="hyperlink"/>
      <w:u w:val="single"/>
    </w:rPr>
  </w:style>
  <w:style w:type="character" w:customStyle="1" w:styleId="DefaultCar">
    <w:name w:val="Default Car"/>
    <w:basedOn w:val="Policepardfaut"/>
    <w:link w:val="Default"/>
    <w:uiPriority w:val="99"/>
    <w:rsid w:val="005026D6"/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Default"/>
    <w:qFormat/>
    <w:rsid w:val="00337868"/>
    <w:pPr>
      <w:numPr>
        <w:numId w:val="7"/>
      </w:numPr>
      <w:jc w:val="both"/>
    </w:pPr>
    <w:rPr>
      <w:rFonts w:ascii="Verdana" w:hAnsi="Verdana"/>
      <w:b/>
      <w:bCs/>
      <w:color w:val="00000A"/>
      <w:sz w:val="22"/>
      <w:szCs w:val="22"/>
    </w:rPr>
  </w:style>
  <w:style w:type="paragraph" w:styleId="En-tte">
    <w:name w:val="header"/>
    <w:basedOn w:val="Normal"/>
    <w:link w:val="En-tteCar"/>
    <w:uiPriority w:val="99"/>
    <w:unhideWhenUsed/>
    <w:rsid w:val="005B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965"/>
    <w:rPr>
      <w:rFonts w:ascii="Calibri" w:eastAsia="Calibri" w:hAnsi="Calibri" w:cs="Times New Roman"/>
      <w:color w:val="00000A"/>
    </w:rPr>
  </w:style>
  <w:style w:type="paragraph" w:styleId="Pieddepage">
    <w:name w:val="footer"/>
    <w:basedOn w:val="Normal"/>
    <w:link w:val="PieddepageCar"/>
    <w:uiPriority w:val="99"/>
    <w:unhideWhenUsed/>
    <w:rsid w:val="005B6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965"/>
    <w:rPr>
      <w:rFonts w:ascii="Calibri" w:eastAsia="Calibri" w:hAnsi="Calibri" w:cs="Times New Roman"/>
      <w:color w:val="00000A"/>
    </w:rPr>
  </w:style>
  <w:style w:type="character" w:customStyle="1" w:styleId="LienInternet">
    <w:name w:val="Lien Internet"/>
    <w:basedOn w:val="Policepardfaut"/>
    <w:uiPriority w:val="99"/>
    <w:rsid w:val="00A175E6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3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B6D"/>
    <w:rPr>
      <w:rFonts w:ascii="Segoe UI" w:eastAsia="Calibri" w:hAnsi="Segoe UI" w:cs="Segoe UI"/>
      <w:color w:val="00000A"/>
      <w:sz w:val="18"/>
      <w:szCs w:val="18"/>
    </w:rPr>
  </w:style>
  <w:style w:type="paragraph" w:styleId="Corpsdetexte3">
    <w:name w:val="Body Text 3"/>
    <w:basedOn w:val="Normal"/>
    <w:link w:val="Corpsdetexte3Car"/>
    <w:rsid w:val="00F41B65"/>
    <w:pPr>
      <w:keepNext/>
      <w:suppressAutoHyphens w:val="0"/>
      <w:spacing w:after="0" w:line="240" w:lineRule="auto"/>
      <w:jc w:val="both"/>
    </w:pPr>
    <w:rPr>
      <w:rFonts w:ascii="Arial Narrow" w:eastAsia="Times New Roman" w:hAnsi="Arial Narrow"/>
      <w:color w:val="auto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F41B65"/>
    <w:rPr>
      <w:rFonts w:ascii="Arial Narrow" w:eastAsia="Times New Roman" w:hAnsi="Arial Narrow" w:cs="Times New Roman"/>
      <w:lang w:eastAsia="fr-FR"/>
    </w:rPr>
  </w:style>
  <w:style w:type="paragraph" w:styleId="Titre">
    <w:name w:val="Title"/>
    <w:basedOn w:val="Normal"/>
    <w:link w:val="TitreCar"/>
    <w:qFormat/>
    <w:rsid w:val="00F41B65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 Narrow" w:eastAsia="Times New Roman" w:hAnsi="Arial Narrow"/>
      <w:b/>
      <w:bCs/>
      <w:color w:val="auto"/>
      <w:sz w:val="28"/>
      <w:szCs w:val="28"/>
      <w:lang w:eastAsia="fr-FR"/>
    </w:rPr>
  </w:style>
  <w:style w:type="character" w:customStyle="1" w:styleId="TitreCar">
    <w:name w:val="Titre Car"/>
    <w:basedOn w:val="Policepardfaut"/>
    <w:link w:val="Titre"/>
    <w:rsid w:val="00F41B65"/>
    <w:rPr>
      <w:rFonts w:ascii="Arial Narrow" w:eastAsia="Times New Roman" w:hAnsi="Arial Narrow" w:cs="Times New Roman"/>
      <w:b/>
      <w:bCs/>
      <w:sz w:val="28"/>
      <w:szCs w:val="28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165E53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165E53"/>
    <w:rPr>
      <w:rFonts w:ascii="Calibri" w:eastAsia="Calibri" w:hAnsi="Calibri" w:cs="Times New Roman"/>
      <w:color w:val="00000A"/>
    </w:rPr>
  </w:style>
  <w:style w:type="paragraph" w:customStyle="1" w:styleId="Corpsdetexte21">
    <w:name w:val="Corps de texte 21"/>
    <w:basedOn w:val="Normal"/>
    <w:rsid w:val="00165E53"/>
    <w:pPr>
      <w:suppressAutoHyphens w:val="0"/>
      <w:spacing w:after="0" w:line="240" w:lineRule="auto"/>
      <w:jc w:val="both"/>
    </w:pPr>
    <w:rPr>
      <w:rFonts w:ascii="Tahoma" w:eastAsia="Times New Roman" w:hAnsi="Tahoma" w:cs="Tahoma"/>
      <w:color w:val="auto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F92A04"/>
    <w:rPr>
      <w:rFonts w:ascii="Arial" w:eastAsia="Times New Roman" w:hAnsi="Arial" w:cs="Arial"/>
      <w:color w:val="FF0000"/>
      <w:szCs w:val="24"/>
      <w:u w:val="single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7222F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bordier@grandangoule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dangoulem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.bordier@grandangoulem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</Pages>
  <Words>1087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parallèles</dc:creator>
  <cp:lastModifiedBy>BORDIER Christophe</cp:lastModifiedBy>
  <cp:revision>3</cp:revision>
  <cp:lastPrinted>2017-12-05T10:57:00Z</cp:lastPrinted>
  <dcterms:created xsi:type="dcterms:W3CDTF">2018-05-18T09:58:00Z</dcterms:created>
  <dcterms:modified xsi:type="dcterms:W3CDTF">2018-05-18T15:07:00Z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26985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S6.2.0</vt:lpwstr>
  </property>
</Properties>
</file>