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A27" w:rsidRPr="006D7A27" w:rsidRDefault="003464F9" w:rsidP="005F3833">
      <w:pPr>
        <w:spacing w:before="0" w:after="240" w:line="288" w:lineRule="auto"/>
        <w:ind w:left="0" w:firstLine="0"/>
        <w:jc w:val="left"/>
      </w:pPr>
      <w:bookmarkStart w:id="0" w:name="_GoBack"/>
      <w:bookmarkEnd w:id="0"/>
      <w:r w:rsidRPr="00332B62">
        <w:rPr>
          <w:noProof/>
          <w:lang w:eastAsia="fr-FR"/>
        </w:rPr>
        <w:drawing>
          <wp:anchor distT="0" distB="0" distL="114300" distR="114300" simplePos="0" relativeHeight="251673600" behindDoc="0" locked="0" layoutInCell="1" allowOverlap="1" wp14:anchorId="6ECAF819" wp14:editId="7B9CC752">
            <wp:simplePos x="0" y="0"/>
            <wp:positionH relativeFrom="column">
              <wp:posOffset>4644390</wp:posOffset>
            </wp:positionH>
            <wp:positionV relativeFrom="paragraph">
              <wp:posOffset>10321</wp:posOffset>
            </wp:positionV>
            <wp:extent cx="1266825" cy="560070"/>
            <wp:effectExtent l="0" t="0" r="9525" b="0"/>
            <wp:wrapNone/>
            <wp:docPr id="4"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66825" cy="560070"/>
                    </a:xfrm>
                    <a:prstGeom prst="rect">
                      <a:avLst/>
                    </a:prstGeom>
                    <a:noFill/>
                  </pic:spPr>
                </pic:pic>
              </a:graphicData>
            </a:graphic>
            <wp14:sizeRelH relativeFrom="page">
              <wp14:pctWidth>0</wp14:pctWidth>
            </wp14:sizeRelH>
            <wp14:sizeRelV relativeFrom="page">
              <wp14:pctHeight>0</wp14:pctHeight>
            </wp14:sizeRelV>
          </wp:anchor>
        </w:drawing>
      </w:r>
      <w:r w:rsidR="005F3833" w:rsidRPr="00332B62">
        <w:rPr>
          <w:noProof/>
          <w:lang w:eastAsia="fr-FR"/>
        </w:rPr>
        <w:drawing>
          <wp:anchor distT="0" distB="0" distL="114300" distR="114300" simplePos="0" relativeHeight="251674624" behindDoc="0" locked="0" layoutInCell="1" allowOverlap="1" wp14:anchorId="6AA8199F" wp14:editId="4DEBEC09">
            <wp:simplePos x="0" y="0"/>
            <wp:positionH relativeFrom="column">
              <wp:posOffset>2040890</wp:posOffset>
            </wp:positionH>
            <wp:positionV relativeFrom="paragraph">
              <wp:posOffset>-15875</wp:posOffset>
            </wp:positionV>
            <wp:extent cx="1537970" cy="704850"/>
            <wp:effectExtent l="0" t="0" r="5080" b="0"/>
            <wp:wrapSquare wrapText="bothSides"/>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7970" cy="704850"/>
                    </a:xfrm>
                    <a:prstGeom prst="rect">
                      <a:avLst/>
                    </a:prstGeom>
                    <a:noFill/>
                  </pic:spPr>
                </pic:pic>
              </a:graphicData>
            </a:graphic>
            <wp14:sizeRelH relativeFrom="page">
              <wp14:pctWidth>0</wp14:pctWidth>
            </wp14:sizeRelH>
            <wp14:sizeRelV relativeFrom="page">
              <wp14:pctHeight>0</wp14:pctHeight>
            </wp14:sizeRelV>
          </wp:anchor>
        </w:drawing>
      </w:r>
      <w:r w:rsidR="005F3833">
        <w:rPr>
          <w:noProof/>
          <w:color w:val="654F60"/>
          <w:sz w:val="18"/>
          <w:szCs w:val="18"/>
          <w:lang w:eastAsia="fr-FR"/>
        </w:rPr>
        <w:drawing>
          <wp:inline distT="0" distB="0" distL="0" distR="0" wp14:anchorId="56574624" wp14:editId="6D2AB96E">
            <wp:extent cx="1021080" cy="514985"/>
            <wp:effectExtent l="0" t="0" r="7620" b="0"/>
            <wp:docPr id="14" name="Image 14" descr="CAPI_logo evolution 2014-QUADRI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API_logo evolution 2014-QUADRI_H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021080" cy="514985"/>
                    </a:xfrm>
                    <a:prstGeom prst="rect">
                      <a:avLst/>
                    </a:prstGeom>
                    <a:noFill/>
                    <a:ln>
                      <a:noFill/>
                    </a:ln>
                  </pic:spPr>
                </pic:pic>
              </a:graphicData>
            </a:graphic>
          </wp:inline>
        </w:drawing>
      </w:r>
    </w:p>
    <w:p w:rsidR="00332B62" w:rsidRPr="00332B62" w:rsidRDefault="00332B62" w:rsidP="005F3833">
      <w:pPr>
        <w:tabs>
          <w:tab w:val="num" w:pos="142"/>
        </w:tabs>
        <w:spacing w:after="240"/>
        <w:ind w:left="0" w:firstLine="0"/>
        <w:rPr>
          <w:rFonts w:ascii="Castellar" w:hAnsi="Castellar"/>
          <w:caps/>
          <w:color w:val="1F497D"/>
          <w:sz w:val="96"/>
          <w:szCs w:val="96"/>
        </w:rPr>
      </w:pPr>
      <w:r w:rsidRPr="00332B62">
        <w:rPr>
          <w:noProof/>
          <w:lang w:eastAsia="fr-FR"/>
        </w:rPr>
        <w:drawing>
          <wp:inline distT="0" distB="0" distL="0" distR="0" wp14:anchorId="1B188F73" wp14:editId="1843E434">
            <wp:extent cx="1876425" cy="469106"/>
            <wp:effectExtent l="0" t="0" r="0" b="7620"/>
            <wp:docPr id="2" name="Image 20" descr="Description : Description : Description : viennagglo_logo_quadri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Description : Description : Description : viennagglo_logo_quadri_H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87085" cy="471771"/>
                    </a:xfrm>
                    <a:prstGeom prst="rect">
                      <a:avLst/>
                    </a:prstGeom>
                    <a:noFill/>
                    <a:ln>
                      <a:noFill/>
                    </a:ln>
                  </pic:spPr>
                </pic:pic>
              </a:graphicData>
            </a:graphic>
          </wp:inline>
        </w:drawing>
      </w:r>
      <w:r w:rsidRPr="00332B62">
        <w:rPr>
          <w:rFonts w:ascii="Castellar" w:hAnsi="Castellar"/>
          <w:caps/>
          <w:color w:val="1F497D"/>
          <w:sz w:val="96"/>
          <w:szCs w:val="96"/>
        </w:rPr>
        <w:tab/>
      </w:r>
      <w:r w:rsidR="003464F9" w:rsidRPr="00332B62">
        <w:rPr>
          <w:noProof/>
          <w:lang w:eastAsia="fr-FR"/>
        </w:rPr>
        <w:drawing>
          <wp:inline distT="0" distB="0" distL="0" distR="0" wp14:anchorId="493474ED" wp14:editId="7C7681A2">
            <wp:extent cx="1693982" cy="688181"/>
            <wp:effectExtent l="0" t="0" r="1905" b="0"/>
            <wp:docPr id="11" name="Image 11" descr="http://www.sud-gresivaudan.org/images/SIT_COMMU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d-gresivaudan.org/images/SIT_COMMUN/logo.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7686" cy="693748"/>
                    </a:xfrm>
                    <a:prstGeom prst="rect">
                      <a:avLst/>
                    </a:prstGeom>
                    <a:noFill/>
                    <a:ln>
                      <a:noFill/>
                    </a:ln>
                  </pic:spPr>
                </pic:pic>
              </a:graphicData>
            </a:graphic>
          </wp:inline>
        </w:drawing>
      </w:r>
      <w:r w:rsidRPr="00332B62">
        <w:rPr>
          <w:rFonts w:ascii="Castellar" w:hAnsi="Castellar"/>
          <w:caps/>
          <w:color w:val="1F497D"/>
          <w:sz w:val="96"/>
          <w:szCs w:val="96"/>
        </w:rPr>
        <w:tab/>
      </w:r>
      <w:r w:rsidRPr="00332B62">
        <w:rPr>
          <w:rFonts w:ascii="Castellar" w:hAnsi="Castellar"/>
          <w:caps/>
          <w:color w:val="1F497D"/>
          <w:sz w:val="96"/>
          <w:szCs w:val="96"/>
        </w:rPr>
        <w:tab/>
      </w:r>
      <w:r w:rsidRPr="00332B62">
        <w:rPr>
          <w:rFonts w:ascii="Castellar" w:hAnsi="Castellar"/>
          <w:caps/>
          <w:color w:val="1F497D"/>
          <w:sz w:val="96"/>
          <w:szCs w:val="96"/>
        </w:rPr>
        <w:tab/>
      </w:r>
      <w:r w:rsidRPr="00332B62">
        <w:rPr>
          <w:b/>
          <w:noProof/>
          <w:lang w:eastAsia="fr-FR"/>
        </w:rPr>
        <w:drawing>
          <wp:inline distT="0" distB="0" distL="0" distR="0" wp14:anchorId="29C9323F" wp14:editId="26995DE0">
            <wp:extent cx="819150" cy="753201"/>
            <wp:effectExtent l="0" t="0" r="0" b="889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3818" cy="757493"/>
                    </a:xfrm>
                    <a:prstGeom prst="rect">
                      <a:avLst/>
                    </a:prstGeom>
                    <a:noFill/>
                    <a:ln>
                      <a:noFill/>
                    </a:ln>
                  </pic:spPr>
                </pic:pic>
              </a:graphicData>
            </a:graphic>
          </wp:inline>
        </w:drawing>
      </w:r>
    </w:p>
    <w:p w:rsidR="006D7A27" w:rsidRDefault="006D7A27" w:rsidP="00D8603B">
      <w:pPr>
        <w:spacing w:before="0" w:after="240" w:line="288" w:lineRule="auto"/>
        <w:ind w:left="0" w:firstLine="0"/>
        <w:rPr>
          <w:b/>
          <w:caps/>
          <w:color w:val="1F497D"/>
          <w:sz w:val="56"/>
          <w:szCs w:val="56"/>
        </w:rPr>
      </w:pPr>
    </w:p>
    <w:p w:rsidR="00053C19" w:rsidRPr="00053C19" w:rsidRDefault="00053C19" w:rsidP="00053C19">
      <w:pPr>
        <w:spacing w:before="0" w:after="240" w:line="288" w:lineRule="auto"/>
        <w:ind w:left="0" w:firstLine="0"/>
        <w:jc w:val="center"/>
        <w:rPr>
          <w:rFonts w:ascii="Castellar" w:hAnsi="Castellar"/>
          <w:b/>
          <w:caps/>
          <w:color w:val="1F497D"/>
          <w:sz w:val="96"/>
          <w:szCs w:val="96"/>
        </w:rPr>
      </w:pPr>
      <w:r w:rsidRPr="00053C19">
        <w:rPr>
          <w:rFonts w:ascii="Castellar" w:hAnsi="Castellar"/>
          <w:b/>
          <w:caps/>
          <w:color w:val="1F497D"/>
          <w:sz w:val="96"/>
          <w:szCs w:val="96"/>
        </w:rPr>
        <w:t>Appel à projets</w:t>
      </w:r>
    </w:p>
    <w:p w:rsidR="00AC0492" w:rsidRDefault="00AC0492" w:rsidP="00AC0492">
      <w:pPr>
        <w:spacing w:before="0" w:after="240" w:line="288" w:lineRule="auto"/>
        <w:ind w:left="0" w:firstLine="0"/>
        <w:jc w:val="center"/>
        <w:rPr>
          <w:rFonts w:ascii="Castellar" w:hAnsi="Castellar"/>
          <w:b/>
          <w:caps/>
          <w:color w:val="1F497D"/>
          <w:sz w:val="50"/>
          <w:szCs w:val="50"/>
        </w:rPr>
      </w:pPr>
      <w:r w:rsidRPr="00AC0492">
        <w:rPr>
          <w:rFonts w:ascii="Castellar" w:hAnsi="Castellar"/>
          <w:b/>
          <w:caps/>
          <w:color w:val="1F497D"/>
          <w:sz w:val="50"/>
          <w:szCs w:val="50"/>
        </w:rPr>
        <w:t xml:space="preserve">Economie sociale </w:t>
      </w:r>
    </w:p>
    <w:p w:rsidR="00AC0492" w:rsidRPr="00AC0492" w:rsidRDefault="00AC0492" w:rsidP="00AC0492">
      <w:pPr>
        <w:spacing w:before="0" w:after="240" w:line="288" w:lineRule="auto"/>
        <w:ind w:left="0" w:firstLine="0"/>
        <w:jc w:val="center"/>
        <w:rPr>
          <w:rFonts w:ascii="Castellar" w:hAnsi="Castellar"/>
          <w:b/>
          <w:caps/>
          <w:color w:val="1F497D"/>
          <w:sz w:val="50"/>
          <w:szCs w:val="50"/>
        </w:rPr>
      </w:pPr>
      <w:r w:rsidRPr="00AC0492">
        <w:rPr>
          <w:rFonts w:ascii="Castellar" w:hAnsi="Castellar"/>
          <w:b/>
          <w:caps/>
          <w:color w:val="1F497D"/>
          <w:sz w:val="50"/>
          <w:szCs w:val="50"/>
        </w:rPr>
        <w:t>et solidaire</w:t>
      </w:r>
    </w:p>
    <w:p w:rsidR="00053C19" w:rsidRPr="00053C19" w:rsidRDefault="00053C19" w:rsidP="00053C19">
      <w:pPr>
        <w:spacing w:before="0" w:after="240" w:line="288" w:lineRule="auto"/>
        <w:ind w:left="0" w:firstLine="0"/>
      </w:pPr>
    </w:p>
    <w:p w:rsidR="00053C19" w:rsidRPr="00053C19" w:rsidRDefault="00053C19" w:rsidP="00053C19">
      <w:pPr>
        <w:spacing w:before="0" w:line="288" w:lineRule="auto"/>
        <w:ind w:left="0" w:firstLine="0"/>
        <w:jc w:val="center"/>
        <w:rPr>
          <w:rFonts w:ascii="Castellar" w:hAnsi="Castellar"/>
          <w:b/>
          <w:color w:val="1F497D"/>
          <w:sz w:val="30"/>
          <w:szCs w:val="30"/>
        </w:rPr>
      </w:pPr>
      <w:r w:rsidRPr="00053C19">
        <w:rPr>
          <w:rFonts w:ascii="Castellar" w:hAnsi="Castellar"/>
          <w:b/>
          <w:color w:val="1F497D"/>
          <w:sz w:val="30"/>
          <w:szCs w:val="30"/>
        </w:rPr>
        <w:t xml:space="preserve">EMERGENCE </w:t>
      </w:r>
      <w:r w:rsidRPr="00053C19">
        <w:rPr>
          <w:rFonts w:ascii="Castellar" w:hAnsi="Castellar" w:cs="Arial"/>
          <w:b/>
          <w:color w:val="1F497D"/>
          <w:sz w:val="30"/>
          <w:szCs w:val="30"/>
        </w:rPr>
        <w:t>d’activités innovantes</w:t>
      </w:r>
      <w:r w:rsidRPr="00053C19">
        <w:rPr>
          <w:rFonts w:cs="Arial"/>
          <w:color w:val="1F497D"/>
        </w:rPr>
        <w:t> </w:t>
      </w:r>
      <w:r w:rsidRPr="00053C19">
        <w:rPr>
          <w:rFonts w:ascii="Castellar" w:hAnsi="Castellar"/>
          <w:b/>
          <w:color w:val="1F497D"/>
          <w:sz w:val="30"/>
          <w:szCs w:val="30"/>
        </w:rPr>
        <w:t xml:space="preserve"> </w:t>
      </w:r>
    </w:p>
    <w:p w:rsidR="00053C19" w:rsidRPr="00053C19" w:rsidRDefault="00053C19" w:rsidP="00053C19">
      <w:pPr>
        <w:spacing w:before="0" w:line="288" w:lineRule="auto"/>
        <w:ind w:left="0" w:firstLine="0"/>
        <w:jc w:val="center"/>
        <w:rPr>
          <w:rFonts w:ascii="Castellar" w:hAnsi="Castellar"/>
          <w:b/>
          <w:color w:val="1F497D"/>
          <w:sz w:val="30"/>
          <w:szCs w:val="30"/>
        </w:rPr>
      </w:pPr>
      <w:r w:rsidRPr="00053C19">
        <w:rPr>
          <w:rFonts w:ascii="Castellar" w:hAnsi="Castellar"/>
          <w:b/>
          <w:color w:val="1F497D"/>
          <w:sz w:val="30"/>
          <w:szCs w:val="30"/>
        </w:rPr>
        <w:t>ET CONSOLIDATION DE LA PERFORMANCE ECONOMIQUE</w:t>
      </w:r>
    </w:p>
    <w:p w:rsidR="009D2356" w:rsidRDefault="00D464A7" w:rsidP="00D8603B">
      <w:pPr>
        <w:spacing w:before="0" w:after="240" w:line="288" w:lineRule="auto"/>
        <w:ind w:left="0" w:firstLine="0"/>
      </w:pPr>
      <w:r>
        <w:rPr>
          <w:noProof/>
          <w:lang w:eastAsia="fr-FR"/>
        </w:rPr>
        <mc:AlternateContent>
          <mc:Choice Requires="wps">
            <w:drawing>
              <wp:anchor distT="0" distB="0" distL="114300" distR="114300" simplePos="0" relativeHeight="251652096" behindDoc="0" locked="0" layoutInCell="1" allowOverlap="1" wp14:anchorId="662AC4A7" wp14:editId="11C73A46">
                <wp:simplePos x="0" y="0"/>
                <wp:positionH relativeFrom="column">
                  <wp:posOffset>-563079</wp:posOffset>
                </wp:positionH>
                <wp:positionV relativeFrom="paragraph">
                  <wp:posOffset>132974</wp:posOffset>
                </wp:positionV>
                <wp:extent cx="6929120" cy="1455938"/>
                <wp:effectExtent l="0" t="0" r="24130" b="11430"/>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9120" cy="1455938"/>
                        </a:xfrm>
                        <a:prstGeom prst="rect">
                          <a:avLst/>
                        </a:prstGeom>
                        <a:solidFill>
                          <a:srgbClr val="95B3D7"/>
                        </a:solidFill>
                        <a:ln w="22225">
                          <a:solidFill>
                            <a:srgbClr val="1F497D"/>
                          </a:solidFill>
                          <a:miter lim="800000"/>
                          <a:headEnd/>
                          <a:tailEnd/>
                        </a:ln>
                      </wps:spPr>
                      <wps:txbx>
                        <w:txbxContent>
                          <w:p w:rsidR="008D3380" w:rsidRPr="00E307BD" w:rsidRDefault="008D3380" w:rsidP="004C6199">
                            <w:pPr>
                              <w:spacing w:before="0"/>
                              <w:jc w:val="center"/>
                              <w:rPr>
                                <w:rFonts w:ascii="Castellar" w:hAnsi="Castellar" w:cs="Arial"/>
                                <w:b/>
                                <w:color w:val="FFFFFF"/>
                                <w:sz w:val="56"/>
                                <w:szCs w:val="56"/>
                              </w:rPr>
                            </w:pPr>
                            <w:r w:rsidRPr="00E307BD">
                              <w:rPr>
                                <w:rFonts w:ascii="Castellar" w:hAnsi="Castellar" w:cs="Arial"/>
                                <w:b/>
                                <w:color w:val="FFFFFF"/>
                                <w:sz w:val="56"/>
                                <w:szCs w:val="56"/>
                              </w:rPr>
                              <w:t>REGLEMENT</w:t>
                            </w:r>
                          </w:p>
                          <w:p w:rsidR="008D3380" w:rsidRPr="00E307BD" w:rsidRDefault="008D3380" w:rsidP="00C77D38">
                            <w:pPr>
                              <w:jc w:val="center"/>
                              <w:rPr>
                                <w:rFonts w:ascii="Castellar" w:hAnsi="Castellar"/>
                                <w:b/>
                                <w:caps/>
                                <w:color w:val="1F497D" w:themeColor="text2"/>
                                <w:sz w:val="28"/>
                                <w:szCs w:val="28"/>
                              </w:rPr>
                            </w:pPr>
                            <w:r w:rsidRPr="00E307BD">
                              <w:rPr>
                                <w:rFonts w:ascii="Castellar" w:hAnsi="Castellar"/>
                                <w:b/>
                                <w:caps/>
                                <w:color w:val="FFFFFF" w:themeColor="background1"/>
                                <w:sz w:val="28"/>
                                <w:szCs w:val="28"/>
                              </w:rPr>
                              <w:t>Modalites d’intervention</w:t>
                            </w:r>
                          </w:p>
                          <w:p w:rsidR="008D3380" w:rsidRPr="0099147F" w:rsidRDefault="008D3380" w:rsidP="004C6199">
                            <w:pPr>
                              <w:spacing w:before="0"/>
                              <w:jc w:val="center"/>
                              <w:rPr>
                                <w:rFonts w:ascii="Castellar" w:hAnsi="Castellar" w:cs="Arial"/>
                                <w:b/>
                                <w:color w:val="1F497D" w:themeColor="text2"/>
                                <w:sz w:val="28"/>
                                <w:szCs w:val="28"/>
                              </w:rPr>
                            </w:pPr>
                            <w:r w:rsidRPr="0099147F">
                              <w:rPr>
                                <w:rFonts w:ascii="Castellar" w:hAnsi="Castellar" w:cs="Arial"/>
                                <w:b/>
                                <w:color w:val="1F497D" w:themeColor="text2"/>
                                <w:sz w:val="28"/>
                                <w:szCs w:val="28"/>
                              </w:rPr>
                              <w:t>EDITION 2015</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4.35pt;margin-top:10.45pt;width:545.6pt;height:114.6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" fillcolor="#95b3d7" strokecolor="#1f497d" strokeweight="1.75pt">
                <v:textbox>
                  <w:txbxContent>
                    <w:p w:rsidR="008D3380" w:rsidRPr="00E307BD" w:rsidRDefault="008D3380" w:rsidP="004C6199">
                      <w:pPr>
                        <w:spacing w:before="0"/>
                        <w:jc w:val="center"/>
                        <w:rPr>
                          <w:rFonts w:ascii="Castellar" w:hAnsi="Castellar" w:cs="Arial"/>
                          <w:b/>
                          <w:color w:val="FFFFFF"/>
                          <w:sz w:val="56"/>
                          <w:szCs w:val="56"/>
                        </w:rPr>
                      </w:pPr>
                      <w:r w:rsidRPr="00E307BD">
                        <w:rPr>
                          <w:rFonts w:ascii="Castellar" w:hAnsi="Castellar" w:cs="Arial"/>
                          <w:b/>
                          <w:color w:val="FFFFFF"/>
                          <w:sz w:val="56"/>
                          <w:szCs w:val="56"/>
                        </w:rPr>
                        <w:t>REGLEMENT</w:t>
                      </w:r>
                    </w:p>
                    <w:p w:rsidR="008D3380" w:rsidRPr="00E307BD" w:rsidRDefault="008D3380" w:rsidP="00C77D38">
                      <w:pPr>
                        <w:jc w:val="center"/>
                        <w:rPr>
                          <w:rFonts w:ascii="Castellar" w:hAnsi="Castellar"/>
                          <w:b/>
                          <w:caps/>
                          <w:color w:val="1F497D" w:themeColor="text2"/>
                          <w:sz w:val="28"/>
                          <w:szCs w:val="28"/>
                        </w:rPr>
                      </w:pPr>
                      <w:r w:rsidRPr="00E307BD">
                        <w:rPr>
                          <w:rFonts w:ascii="Castellar" w:hAnsi="Castellar"/>
                          <w:b/>
                          <w:caps/>
                          <w:color w:val="FFFFFF" w:themeColor="background1"/>
                          <w:sz w:val="28"/>
                          <w:szCs w:val="28"/>
                        </w:rPr>
                        <w:t>Modalites d’intervention</w:t>
                      </w:r>
                    </w:p>
                    <w:p w:rsidR="008D3380" w:rsidRPr="0099147F" w:rsidRDefault="008D3380" w:rsidP="004C6199">
                      <w:pPr>
                        <w:spacing w:before="0"/>
                        <w:jc w:val="center"/>
                        <w:rPr>
                          <w:rFonts w:ascii="Castellar" w:hAnsi="Castellar" w:cs="Arial"/>
                          <w:b/>
                          <w:color w:val="1F497D" w:themeColor="text2"/>
                          <w:sz w:val="28"/>
                          <w:szCs w:val="28"/>
                        </w:rPr>
                      </w:pPr>
                      <w:bookmarkStart w:id="1" w:name="_GoBack"/>
                      <w:r w:rsidRPr="0099147F">
                        <w:rPr>
                          <w:rFonts w:ascii="Castellar" w:hAnsi="Castellar" w:cs="Arial"/>
                          <w:b/>
                          <w:color w:val="1F497D" w:themeColor="text2"/>
                          <w:sz w:val="28"/>
                          <w:szCs w:val="28"/>
                        </w:rPr>
                        <w:t>EDITION 2015</w:t>
                      </w:r>
                      <w:bookmarkEnd w:id="1"/>
                    </w:p>
                  </w:txbxContent>
                </v:textbox>
              </v:shape>
            </w:pict>
          </mc:Fallback>
        </mc:AlternateContent>
      </w:r>
    </w:p>
    <w:p w:rsidR="009D2356" w:rsidRDefault="009D2356" w:rsidP="00D464A7">
      <w:pPr>
        <w:spacing w:before="0" w:after="240" w:line="288" w:lineRule="auto"/>
        <w:ind w:left="0" w:firstLine="0"/>
        <w:rPr>
          <w:rFonts w:ascii="Arial-BoldMT" w:hAnsi="Arial-BoldMT" w:cs="Arial-BoldMT"/>
          <w:b/>
          <w:bCs/>
          <w:color w:val="1F497D"/>
          <w:sz w:val="32"/>
          <w:szCs w:val="32"/>
        </w:rPr>
      </w:pPr>
    </w:p>
    <w:p w:rsidR="009D2356" w:rsidRDefault="009D2356" w:rsidP="00D8603B">
      <w:pPr>
        <w:autoSpaceDE w:val="0"/>
        <w:autoSpaceDN w:val="0"/>
        <w:adjustRightInd w:val="0"/>
        <w:spacing w:before="0" w:after="240" w:line="288" w:lineRule="auto"/>
        <w:ind w:left="0" w:firstLine="0"/>
        <w:jc w:val="left"/>
        <w:rPr>
          <w:rFonts w:ascii="Arial-BoldMT" w:hAnsi="Arial-BoldMT" w:cs="Arial-BoldMT"/>
          <w:b/>
          <w:bCs/>
          <w:color w:val="1F497D"/>
          <w:sz w:val="32"/>
          <w:szCs w:val="32"/>
        </w:rPr>
      </w:pPr>
    </w:p>
    <w:p w:rsidR="009D2356" w:rsidRDefault="009D2356" w:rsidP="00D8603B">
      <w:pPr>
        <w:spacing w:before="0" w:after="240" w:line="288" w:lineRule="auto"/>
        <w:ind w:left="0" w:firstLine="0"/>
        <w:jc w:val="left"/>
        <w:rPr>
          <w:rFonts w:ascii="Arial-BoldMT" w:hAnsi="Arial-BoldMT" w:cs="Arial-BoldMT"/>
          <w:b/>
          <w:bCs/>
          <w:color w:val="1F497D"/>
          <w:sz w:val="32"/>
          <w:szCs w:val="32"/>
        </w:rPr>
      </w:pPr>
    </w:p>
    <w:p w:rsidR="00C16438" w:rsidRPr="00C16438" w:rsidRDefault="00C16438" w:rsidP="00C16438">
      <w:pPr>
        <w:autoSpaceDE w:val="0"/>
        <w:autoSpaceDN w:val="0"/>
        <w:adjustRightInd w:val="0"/>
        <w:spacing w:before="0" w:after="240" w:line="288" w:lineRule="auto"/>
        <w:ind w:left="0" w:firstLine="0"/>
        <w:jc w:val="center"/>
        <w:rPr>
          <w:rFonts w:ascii="Castellar" w:hAnsi="Castellar" w:cs="Arial"/>
          <w:b/>
          <w:bCs/>
          <w:color w:val="1F497D"/>
          <w:sz w:val="32"/>
          <w:szCs w:val="32"/>
        </w:rPr>
      </w:pPr>
      <w:r w:rsidRPr="00C16438">
        <w:rPr>
          <w:rFonts w:ascii="Castellar" w:hAnsi="Castellar" w:cs="Arial"/>
          <w:b/>
          <w:bCs/>
          <w:color w:val="1F497D"/>
          <w:sz w:val="32"/>
          <w:szCs w:val="32"/>
        </w:rPr>
        <w:t>DATE LIMITE DE CANDIDATURE :</w:t>
      </w:r>
    </w:p>
    <w:p w:rsidR="003316DA" w:rsidRPr="003316DA" w:rsidRDefault="009D486A" w:rsidP="0004165D">
      <w:pPr>
        <w:autoSpaceDE w:val="0"/>
        <w:autoSpaceDN w:val="0"/>
        <w:adjustRightInd w:val="0"/>
        <w:spacing w:before="0" w:after="240" w:line="288" w:lineRule="auto"/>
        <w:ind w:left="0" w:firstLine="0"/>
        <w:jc w:val="center"/>
        <w:rPr>
          <w:rFonts w:cs="Arial"/>
          <w:b/>
          <w:bCs/>
          <w:caps/>
          <w:color w:val="1F497D"/>
          <w:sz w:val="32"/>
          <w:szCs w:val="32"/>
        </w:rPr>
      </w:pPr>
      <w:r>
        <w:rPr>
          <w:rFonts w:cs="Arial"/>
          <w:b/>
          <w:bCs/>
          <w:caps/>
          <w:color w:val="1F497D"/>
          <w:sz w:val="32"/>
          <w:szCs w:val="32"/>
        </w:rPr>
        <w:t>Vendredi 15 mai 2015</w:t>
      </w:r>
    </w:p>
    <w:p w:rsidR="009D2356" w:rsidRPr="00D8603B" w:rsidRDefault="009D2356" w:rsidP="00D8603B">
      <w:pPr>
        <w:pBdr>
          <w:bottom w:val="single" w:sz="4" w:space="1" w:color="auto"/>
        </w:pBdr>
        <w:autoSpaceDE w:val="0"/>
        <w:autoSpaceDN w:val="0"/>
        <w:adjustRightInd w:val="0"/>
        <w:spacing w:before="0" w:after="240" w:line="288" w:lineRule="auto"/>
        <w:ind w:left="0" w:firstLine="0"/>
        <w:rPr>
          <w:rFonts w:cs="Arial"/>
          <w:b/>
          <w:bCs/>
          <w:color w:val="1F497D"/>
          <w:sz w:val="32"/>
          <w:szCs w:val="32"/>
        </w:rPr>
      </w:pPr>
      <w:r w:rsidRPr="00452BAD">
        <w:rPr>
          <w:rFonts w:cs="Arial"/>
          <w:b/>
          <w:bCs/>
          <w:color w:val="1F497D"/>
          <w:sz w:val="32"/>
          <w:szCs w:val="32"/>
        </w:rPr>
        <w:br w:type="page"/>
      </w:r>
      <w:r w:rsidRPr="00787C10">
        <w:rPr>
          <w:rFonts w:cs="Arial"/>
          <w:b/>
          <w:bCs/>
          <w:color w:val="1F497D"/>
          <w:sz w:val="32"/>
          <w:szCs w:val="32"/>
        </w:rPr>
        <w:lastRenderedPageBreak/>
        <w:t>Présentation de l’appel à projet</w:t>
      </w:r>
      <w:r>
        <w:rPr>
          <w:rFonts w:cs="Arial"/>
          <w:b/>
          <w:bCs/>
          <w:color w:val="1F497D"/>
          <w:sz w:val="32"/>
          <w:szCs w:val="32"/>
        </w:rPr>
        <w:t>s</w:t>
      </w:r>
      <w:r w:rsidRPr="00787C10">
        <w:rPr>
          <w:rFonts w:cs="Arial"/>
          <w:b/>
          <w:bCs/>
          <w:color w:val="1F497D"/>
          <w:sz w:val="32"/>
          <w:szCs w:val="32"/>
        </w:rPr>
        <w:t xml:space="preserve"> </w:t>
      </w:r>
    </w:p>
    <w:p w:rsidR="000C25FD" w:rsidRPr="000C25FD" w:rsidRDefault="000C25FD" w:rsidP="000C25FD">
      <w:pPr>
        <w:suppressAutoHyphens/>
        <w:autoSpaceDE w:val="0"/>
        <w:spacing w:before="0" w:after="120"/>
        <w:ind w:left="0" w:firstLine="0"/>
        <w:rPr>
          <w:rFonts w:eastAsia="Times New Roman" w:cs="Arial"/>
          <w:lang w:eastAsia="ar-SA"/>
        </w:rPr>
      </w:pPr>
      <w:r w:rsidRPr="000C25FD">
        <w:rPr>
          <w:rFonts w:eastAsia="Times New Roman" w:cs="Arial"/>
          <w:lang w:eastAsia="fr-FR"/>
        </w:rPr>
        <w:t>L’économie sociale et solidaire (</w:t>
      </w:r>
      <w:r w:rsidRPr="000C25FD">
        <w:rPr>
          <w:rFonts w:eastAsia="Times New Roman" w:cs="Arial"/>
          <w:lang w:eastAsia="ar-SA"/>
        </w:rPr>
        <w:t xml:space="preserve">ESS) </w:t>
      </w:r>
      <w:r w:rsidRPr="000C25FD">
        <w:rPr>
          <w:rFonts w:eastAsia="Times New Roman" w:cs="Arial"/>
          <w:lang w:eastAsia="fr-FR"/>
        </w:rPr>
        <w:t xml:space="preserve">participe à l'économie de proximité et contribue à la production de richesses, à l'emploi, à l'innovation sociale et organisationnelle et à la réponse aux besoins sociaux. Elle est </w:t>
      </w:r>
      <w:r w:rsidRPr="000C25FD">
        <w:rPr>
          <w:rFonts w:eastAsia="Times New Roman" w:cs="Arial"/>
          <w:lang w:eastAsia="ar-SA"/>
        </w:rPr>
        <w:t xml:space="preserve">un acteur important du développement des territoires, par son rôle innovant dans l'émergence de nouvelles activités et de </w:t>
      </w:r>
      <w:r w:rsidRPr="000C25FD">
        <w:rPr>
          <w:rFonts w:eastAsia="Times New Roman" w:cs="Arial"/>
          <w:lang w:eastAsia="fr-FR"/>
        </w:rPr>
        <w:t>maintien d’une offre de biens et services dans des territoires, notamment dans les zones rurales.</w:t>
      </w:r>
    </w:p>
    <w:p w:rsidR="000C25FD" w:rsidRDefault="000C25FD" w:rsidP="000C25FD">
      <w:pPr>
        <w:spacing w:before="0" w:after="120" w:line="100" w:lineRule="atLeast"/>
        <w:ind w:left="0" w:firstLine="0"/>
        <w:rPr>
          <w:rFonts w:eastAsia="Times New Roman" w:cs="Arial"/>
          <w:bCs/>
          <w:lang w:eastAsia="fr-FR"/>
        </w:rPr>
      </w:pPr>
      <w:r w:rsidRPr="000C25FD">
        <w:rPr>
          <w:rFonts w:eastAsia="Times New Roman" w:cs="Arial"/>
          <w:kern w:val="1"/>
          <w:lang w:eastAsia="hi-IN" w:bidi="hi-IN"/>
        </w:rPr>
        <w:t xml:space="preserve">Dans un contexte socio-économique bouleversé par la crise, les acteurs de l’ESS contribuent au maintien de l’emploi et de l’activité économique sur les territoires. </w:t>
      </w:r>
      <w:r w:rsidRPr="000C25FD">
        <w:rPr>
          <w:rFonts w:eastAsia="Times New Roman" w:cs="Arial"/>
          <w:kern w:val="1"/>
          <w:szCs w:val="23"/>
          <w:lang w:eastAsia="hi-IN" w:bidi="hi-IN"/>
        </w:rPr>
        <w:t>La part de ces emplois dans l’emploi salarié privé représente près de 10 % en Isère.</w:t>
      </w:r>
      <w:r w:rsidRPr="000C25FD">
        <w:rPr>
          <w:rFonts w:eastAsia="Times New Roman" w:cs="Arial"/>
          <w:lang w:eastAsia="fr-FR"/>
        </w:rPr>
        <w:t xml:space="preserve"> Les entreprises du secteur de l’ESS </w:t>
      </w:r>
      <w:r w:rsidRPr="000C25FD">
        <w:rPr>
          <w:rFonts w:eastAsia="Times New Roman" w:cs="Arial"/>
          <w:bCs/>
          <w:lang w:eastAsia="fr-FR"/>
        </w:rPr>
        <w:t>cherchent à concilier activité économique et utilité sociale.</w:t>
      </w:r>
    </w:p>
    <w:p w:rsidR="000C25FD" w:rsidRPr="00F71675" w:rsidRDefault="000C25FD" w:rsidP="000C25FD">
      <w:pPr>
        <w:spacing w:before="0" w:line="100" w:lineRule="atLeast"/>
        <w:ind w:left="0" w:firstLine="0"/>
        <w:rPr>
          <w:rFonts w:eastAsia="Times New Roman" w:cs="Arial"/>
          <w:kern w:val="1"/>
          <w:szCs w:val="23"/>
          <w:lang w:eastAsia="hi-IN" w:bidi="hi-IN"/>
        </w:rPr>
      </w:pPr>
      <w:r>
        <w:t>Ce champ de l’économie pénètre ou redécouvre des activités à fort potentiel de croissance et qui répondent à de nouveaux enjeux tels que l’alimentation, le logement, l’énergie, la mobilité ou l’environnement.</w:t>
      </w:r>
    </w:p>
    <w:p w:rsidR="00676C33" w:rsidRDefault="00676C33" w:rsidP="000C25FD">
      <w:pPr>
        <w:autoSpaceDE w:val="0"/>
        <w:autoSpaceDN w:val="0"/>
        <w:adjustRightInd w:val="0"/>
        <w:spacing w:before="0" w:after="120"/>
        <w:ind w:left="0" w:firstLine="0"/>
        <w:rPr>
          <w:rFonts w:eastAsia="Times New Roman" w:cs="Arial"/>
          <w:lang w:eastAsia="fr-FR"/>
        </w:rPr>
      </w:pPr>
    </w:p>
    <w:p w:rsidR="000C25FD" w:rsidRDefault="000C25FD" w:rsidP="00201A7A">
      <w:pPr>
        <w:autoSpaceDE w:val="0"/>
        <w:autoSpaceDN w:val="0"/>
        <w:adjustRightInd w:val="0"/>
        <w:spacing w:before="0"/>
        <w:ind w:left="0" w:firstLine="0"/>
        <w:rPr>
          <w:rFonts w:cs="Arial"/>
        </w:rPr>
      </w:pPr>
      <w:r w:rsidRPr="000C25FD">
        <w:rPr>
          <w:rFonts w:eastAsia="Times New Roman" w:cs="Arial"/>
          <w:lang w:eastAsia="fr-FR"/>
        </w:rPr>
        <w:t xml:space="preserve">Le vote de la loi ESS en juillet 2014 constitue un signal fort de reconnaissance de l’ESS, et </w:t>
      </w:r>
      <w:r>
        <w:rPr>
          <w:rFonts w:eastAsia="Times New Roman" w:cs="Arial"/>
          <w:lang w:eastAsia="fr-FR"/>
        </w:rPr>
        <w:t>n</w:t>
      </w:r>
      <w:r w:rsidRPr="000C25FD">
        <w:rPr>
          <w:rFonts w:eastAsia="Times New Roman" w:cs="Arial"/>
          <w:lang w:eastAsia="fr-FR"/>
        </w:rPr>
        <w:t xml:space="preserve">otamment de sa capacité à créer de l’emploi dans les territoires. </w:t>
      </w:r>
      <w:r>
        <w:rPr>
          <w:rFonts w:cs="Arial"/>
        </w:rPr>
        <w:t>Les valeurs de l’ESS sont affirmées en tant que socle de définition d’un mode d’entreprendre, qui n’est ni une économie</w:t>
      </w:r>
      <w:r w:rsidR="004F0E25">
        <w:rPr>
          <w:rFonts w:cs="Arial"/>
        </w:rPr>
        <w:t xml:space="preserve"> </w:t>
      </w:r>
      <w:r>
        <w:rPr>
          <w:rFonts w:cs="Arial"/>
        </w:rPr>
        <w:t>de la réparation ni une vitrine sociale, mais une économie de  l’exigence fondée sur les valeurs de gouvernance démocratique, de lu</w:t>
      </w:r>
      <w:r w:rsidR="008E5586">
        <w:rPr>
          <w:rFonts w:cs="Arial"/>
        </w:rPr>
        <w:t xml:space="preserve">crativité limitée et d’utilité </w:t>
      </w:r>
      <w:r>
        <w:rPr>
          <w:rFonts w:cs="Arial"/>
        </w:rPr>
        <w:t>sociale.</w:t>
      </w:r>
    </w:p>
    <w:p w:rsidR="000C25FD" w:rsidRDefault="000C25FD" w:rsidP="000C25FD">
      <w:pPr>
        <w:autoSpaceDE w:val="0"/>
        <w:autoSpaceDN w:val="0"/>
        <w:adjustRightInd w:val="0"/>
        <w:spacing w:before="0" w:after="120"/>
        <w:ind w:left="0" w:firstLine="0"/>
        <w:rPr>
          <w:rFonts w:eastAsia="Times New Roman" w:cs="Arial"/>
          <w:lang w:eastAsia="fr-FR"/>
        </w:rPr>
      </w:pPr>
    </w:p>
    <w:p w:rsidR="000C25FD" w:rsidRPr="00E431C8" w:rsidRDefault="000C25FD" w:rsidP="000C25FD">
      <w:pPr>
        <w:pStyle w:val="Paragraphedeliste1"/>
        <w:spacing w:after="0" w:line="100" w:lineRule="atLeast"/>
        <w:ind w:left="0"/>
        <w:jc w:val="both"/>
        <w:rPr>
          <w:rFonts w:ascii="Arial" w:hAnsi="Arial" w:cs="Arial"/>
        </w:rPr>
      </w:pPr>
      <w:r w:rsidRPr="00E431C8">
        <w:rPr>
          <w:rFonts w:ascii="Arial" w:hAnsi="Arial" w:cs="Arial"/>
        </w:rPr>
        <w:t xml:space="preserve">L'ESS est inégalement répartie sur le </w:t>
      </w:r>
      <w:r w:rsidR="004F0E25">
        <w:rPr>
          <w:rFonts w:ascii="Arial" w:hAnsi="Arial" w:cs="Arial"/>
        </w:rPr>
        <w:t>d</w:t>
      </w:r>
      <w:r w:rsidRPr="00E431C8">
        <w:rPr>
          <w:rFonts w:ascii="Arial" w:hAnsi="Arial" w:cs="Arial"/>
        </w:rPr>
        <w:t>épartement de l'Isère, alors qu'elle peut permettre de faire émerger et structurer des activités répondant aux besoins sociaux de la population et aux besoins en services des entreprises.</w:t>
      </w:r>
    </w:p>
    <w:p w:rsidR="00E431C8" w:rsidRDefault="000C25FD" w:rsidP="00C6335A">
      <w:pPr>
        <w:keepNext/>
        <w:spacing w:before="0" w:line="288" w:lineRule="auto"/>
        <w:ind w:left="0" w:firstLine="0"/>
        <w:outlineLvl w:val="3"/>
        <w:rPr>
          <w:rFonts w:cs="Arial"/>
        </w:rPr>
      </w:pPr>
      <w:r w:rsidRPr="00E431C8">
        <w:rPr>
          <w:rFonts w:cs="Arial"/>
        </w:rPr>
        <w:t>Entre l'émiettement des structures émergentes et la concentration de structures plus anciennes, de nouvelles formes d'organisation voient le jour sur la base de partenariats multiples entre entreprises de l'ESS elles-mêmes et avec d'autres acteurs privés et publics, économiques et sociaux du territoire : mutualisation de moyens, mutualisation de  projets.</w:t>
      </w:r>
    </w:p>
    <w:p w:rsidR="00E431C8" w:rsidRDefault="00E431C8" w:rsidP="00C6335A">
      <w:pPr>
        <w:keepNext/>
        <w:spacing w:before="0" w:line="288" w:lineRule="auto"/>
        <w:ind w:left="0" w:firstLine="0"/>
        <w:outlineLvl w:val="3"/>
        <w:rPr>
          <w:rFonts w:cs="Arial"/>
        </w:rPr>
      </w:pPr>
    </w:p>
    <w:p w:rsidR="00C6335A" w:rsidRPr="00D8603B" w:rsidRDefault="00C6335A" w:rsidP="00C6335A">
      <w:pPr>
        <w:keepNext/>
        <w:spacing w:before="0" w:line="288" w:lineRule="auto"/>
        <w:ind w:left="0" w:firstLine="0"/>
        <w:outlineLvl w:val="3"/>
        <w:rPr>
          <w:rFonts w:cs="Arial"/>
          <w:lang w:eastAsia="fr-FR"/>
        </w:rPr>
      </w:pPr>
      <w:r>
        <w:rPr>
          <w:rFonts w:cs="Arial"/>
          <w:spacing w:val="-6"/>
          <w:lang w:eastAsia="fr-FR"/>
        </w:rPr>
        <w:t>L’Isère est l’un des premiers d</w:t>
      </w:r>
      <w:r w:rsidRPr="00E931A8">
        <w:rPr>
          <w:rFonts w:cs="Arial"/>
          <w:spacing w:val="-6"/>
          <w:lang w:eastAsia="fr-FR"/>
        </w:rPr>
        <w:t>épartements à avoir mis en place une politique de</w:t>
      </w:r>
      <w:r w:rsidRPr="00E931A8">
        <w:rPr>
          <w:rFonts w:cs="Arial"/>
          <w:lang w:eastAsia="fr-FR"/>
        </w:rPr>
        <w:t xml:space="preserve"> développement de l'ESS. Depuis 2012, po</w:t>
      </w:r>
      <w:r w:rsidRPr="00E931A8">
        <w:rPr>
          <w:rFonts w:cs="Arial"/>
          <w:bCs/>
          <w:lang w:eastAsia="fr-FR"/>
        </w:rPr>
        <w:t>ur affirmer son engagement dans un dével</w:t>
      </w:r>
      <w:r>
        <w:rPr>
          <w:rFonts w:cs="Arial"/>
          <w:bCs/>
          <w:lang w:eastAsia="fr-FR"/>
        </w:rPr>
        <w:t>oppement économique responsable et</w:t>
      </w:r>
      <w:r w:rsidRPr="00E931A8">
        <w:rPr>
          <w:rFonts w:cs="Arial"/>
          <w:bCs/>
          <w:lang w:eastAsia="fr-FR"/>
        </w:rPr>
        <w:t xml:space="preserve"> créateur d’activités, le Conseil général de l’Isère </w:t>
      </w:r>
      <w:r w:rsidRPr="00E931A8">
        <w:rPr>
          <w:rFonts w:eastAsia="Arial Unicode MS" w:cs="Arial"/>
          <w:lang w:eastAsia="zh-CN"/>
        </w:rPr>
        <w:t>développe les deux axes suivants :</w:t>
      </w:r>
    </w:p>
    <w:p w:rsidR="00C6335A" w:rsidRPr="00D8603B" w:rsidRDefault="00C6335A" w:rsidP="00D8603B">
      <w:pPr>
        <w:keepNext/>
        <w:spacing w:before="0" w:line="288" w:lineRule="auto"/>
        <w:ind w:left="0" w:firstLine="0"/>
        <w:outlineLvl w:val="3"/>
        <w:rPr>
          <w:rFonts w:cs="Arial"/>
          <w:lang w:eastAsia="fr-FR"/>
        </w:rPr>
      </w:pPr>
    </w:p>
    <w:p w:rsidR="009D2356" w:rsidRPr="002D167F" w:rsidRDefault="009D2356" w:rsidP="00D8603B">
      <w:pPr>
        <w:numPr>
          <w:ilvl w:val="0"/>
          <w:numId w:val="3"/>
        </w:numPr>
        <w:tabs>
          <w:tab w:val="left" w:pos="9356"/>
        </w:tabs>
        <w:autoSpaceDE w:val="0"/>
        <w:autoSpaceDN w:val="0"/>
        <w:adjustRightInd w:val="0"/>
        <w:spacing w:before="0" w:line="288" w:lineRule="auto"/>
        <w:rPr>
          <w:rFonts w:cs="Arial"/>
          <w:szCs w:val="24"/>
          <w:lang w:eastAsia="fr-FR"/>
        </w:rPr>
      </w:pPr>
      <w:r>
        <w:rPr>
          <w:rFonts w:cs="Arial"/>
          <w:szCs w:val="24"/>
          <w:lang w:eastAsia="fr-FR"/>
        </w:rPr>
        <w:t>accroî</w:t>
      </w:r>
      <w:r w:rsidRPr="002D167F">
        <w:rPr>
          <w:rFonts w:cs="Arial"/>
          <w:szCs w:val="24"/>
          <w:lang w:eastAsia="fr-FR"/>
        </w:rPr>
        <w:t>tre la performance économique des structures de l’ESS</w:t>
      </w:r>
      <w:r>
        <w:rPr>
          <w:rFonts w:cs="Arial"/>
          <w:szCs w:val="24"/>
          <w:lang w:eastAsia="fr-FR"/>
        </w:rPr>
        <w:t>,</w:t>
      </w:r>
    </w:p>
    <w:p w:rsidR="009D2356" w:rsidRPr="00D8603B" w:rsidRDefault="009D2356" w:rsidP="00D8603B">
      <w:pPr>
        <w:numPr>
          <w:ilvl w:val="0"/>
          <w:numId w:val="3"/>
        </w:numPr>
        <w:tabs>
          <w:tab w:val="left" w:pos="9356"/>
        </w:tabs>
        <w:autoSpaceDE w:val="0"/>
        <w:autoSpaceDN w:val="0"/>
        <w:adjustRightInd w:val="0"/>
        <w:spacing w:before="0" w:after="240" w:line="288" w:lineRule="auto"/>
        <w:rPr>
          <w:rFonts w:cs="Arial"/>
          <w:szCs w:val="24"/>
          <w:lang w:eastAsia="fr-FR"/>
        </w:rPr>
      </w:pPr>
      <w:r>
        <w:rPr>
          <w:rFonts w:cs="Arial"/>
          <w:szCs w:val="24"/>
          <w:lang w:eastAsia="fr-FR"/>
        </w:rPr>
        <w:t>c</w:t>
      </w:r>
      <w:r w:rsidRPr="002D167F">
        <w:rPr>
          <w:rFonts w:cs="Arial"/>
          <w:szCs w:val="24"/>
          <w:lang w:eastAsia="fr-FR"/>
        </w:rPr>
        <w:t>onsolider le rôle de l’ESS comm</w:t>
      </w:r>
      <w:r>
        <w:rPr>
          <w:rFonts w:cs="Arial"/>
          <w:szCs w:val="24"/>
          <w:lang w:eastAsia="fr-FR"/>
        </w:rPr>
        <w:t>e un acteur de l’économie en Isère.</w:t>
      </w:r>
    </w:p>
    <w:p w:rsidR="009D2356" w:rsidRPr="001F4F3D" w:rsidRDefault="009D2356" w:rsidP="00D8603B">
      <w:pPr>
        <w:tabs>
          <w:tab w:val="left" w:pos="9356"/>
        </w:tabs>
        <w:spacing w:before="0" w:after="240" w:line="288" w:lineRule="auto"/>
        <w:ind w:left="0" w:firstLine="0"/>
        <w:rPr>
          <w:rFonts w:cs="Arial"/>
          <w:b/>
          <w:lang w:eastAsia="fr-FR"/>
        </w:rPr>
      </w:pPr>
      <w:r w:rsidRPr="001F4F3D">
        <w:rPr>
          <w:rFonts w:cs="Arial"/>
          <w:lang w:eastAsia="fr-FR"/>
        </w:rPr>
        <w:t xml:space="preserve">A ce titre, le Conseil général de l’Isère a initié en 2012, sur </w:t>
      </w:r>
      <w:r w:rsidRPr="001F4F3D">
        <w:rPr>
          <w:rFonts w:cs="Arial"/>
          <w:b/>
          <w:lang w:eastAsia="fr-FR"/>
        </w:rPr>
        <w:t>l’ensemble des territoires isérois</w:t>
      </w:r>
      <w:r w:rsidRPr="001F4F3D">
        <w:rPr>
          <w:rFonts w:cs="Arial"/>
          <w:lang w:eastAsia="fr-FR"/>
        </w:rPr>
        <w:t xml:space="preserve">, un appel à projets relatif à l’économie sociale et solidaire, intitulé </w:t>
      </w:r>
      <w:r w:rsidRPr="001F4F3D">
        <w:rPr>
          <w:b/>
        </w:rPr>
        <w:t>« consolidation de la performance économique et émergence de l’innovation »,</w:t>
      </w:r>
      <w:r w:rsidRPr="001F4F3D">
        <w:t xml:space="preserve"> en partenariat avec les </w:t>
      </w:r>
      <w:r w:rsidR="00B55D11">
        <w:rPr>
          <w:rFonts w:cs="Arial"/>
          <w:lang w:eastAsia="fr-FR"/>
        </w:rPr>
        <w:t>C</w:t>
      </w:r>
      <w:r w:rsidRPr="001F4F3D">
        <w:rPr>
          <w:rFonts w:cs="Arial"/>
          <w:lang w:eastAsia="fr-FR"/>
        </w:rPr>
        <w:t xml:space="preserve">ommunautés d’agglomération </w:t>
      </w:r>
      <w:r w:rsidRPr="001F4F3D">
        <w:rPr>
          <w:rFonts w:cs="Arial"/>
          <w:b/>
          <w:lang w:eastAsia="fr-FR"/>
        </w:rPr>
        <w:t xml:space="preserve">Porte de l’Isère </w:t>
      </w:r>
      <w:r w:rsidRPr="001F4F3D">
        <w:rPr>
          <w:rFonts w:cs="Arial"/>
          <w:lang w:eastAsia="fr-FR"/>
        </w:rPr>
        <w:t>(CAPI), du</w:t>
      </w:r>
      <w:r w:rsidRPr="001F4F3D">
        <w:rPr>
          <w:rFonts w:cs="Arial"/>
          <w:b/>
          <w:lang w:eastAsia="fr-FR"/>
        </w:rPr>
        <w:t xml:space="preserve"> Pays Voironnais </w:t>
      </w:r>
      <w:r w:rsidR="00DF51CF" w:rsidRPr="00DF51CF">
        <w:rPr>
          <w:rFonts w:cs="Arial"/>
          <w:lang w:eastAsia="fr-FR"/>
        </w:rPr>
        <w:t>(CAPV)</w:t>
      </w:r>
      <w:r w:rsidR="00DF51CF">
        <w:rPr>
          <w:rFonts w:cs="Arial"/>
          <w:b/>
          <w:lang w:eastAsia="fr-FR"/>
        </w:rPr>
        <w:t xml:space="preserve"> </w:t>
      </w:r>
      <w:r w:rsidRPr="001F4F3D">
        <w:rPr>
          <w:rFonts w:cs="Arial"/>
          <w:lang w:eastAsia="fr-FR"/>
        </w:rPr>
        <w:t>et du</w:t>
      </w:r>
      <w:r w:rsidRPr="001F4F3D">
        <w:rPr>
          <w:rFonts w:cs="Arial"/>
          <w:b/>
          <w:lang w:eastAsia="fr-FR"/>
        </w:rPr>
        <w:t xml:space="preserve"> Pays Viennois </w:t>
      </w:r>
      <w:r w:rsidRPr="001F4F3D">
        <w:rPr>
          <w:rFonts w:cs="Arial"/>
          <w:lang w:eastAsia="fr-FR"/>
        </w:rPr>
        <w:t>(ViennAgglo)</w:t>
      </w:r>
      <w:r w:rsidR="00A70CEC">
        <w:rPr>
          <w:rFonts w:cs="Arial"/>
          <w:lang w:eastAsia="fr-FR"/>
        </w:rPr>
        <w:t xml:space="preserve">, </w:t>
      </w:r>
      <w:r w:rsidR="00BA5DC5">
        <w:rPr>
          <w:rFonts w:cs="Arial"/>
          <w:lang w:eastAsia="fr-FR"/>
        </w:rPr>
        <w:t xml:space="preserve"> les </w:t>
      </w:r>
      <w:r w:rsidR="006A3F5D" w:rsidRPr="00A12F7D">
        <w:rPr>
          <w:rFonts w:cs="Arial"/>
          <w:lang w:eastAsia="fr-FR"/>
        </w:rPr>
        <w:t>Syndicats</w:t>
      </w:r>
      <w:r w:rsidR="0011473D" w:rsidRPr="00A12F7D">
        <w:rPr>
          <w:rFonts w:cs="Arial"/>
          <w:lang w:eastAsia="fr-FR"/>
        </w:rPr>
        <w:t xml:space="preserve"> </w:t>
      </w:r>
      <w:r w:rsidR="006A3F5D" w:rsidRPr="00A12F7D">
        <w:rPr>
          <w:rFonts w:cs="Arial"/>
          <w:lang w:eastAsia="fr-FR"/>
        </w:rPr>
        <w:t>mixtes</w:t>
      </w:r>
      <w:r w:rsidR="0011473D" w:rsidRPr="00A12F7D">
        <w:rPr>
          <w:rFonts w:cs="Arial"/>
          <w:lang w:eastAsia="fr-FR"/>
        </w:rPr>
        <w:t xml:space="preserve"> </w:t>
      </w:r>
      <w:r w:rsidR="0011473D" w:rsidRPr="006C5030">
        <w:rPr>
          <w:rStyle w:val="lev"/>
          <w:rFonts w:eastAsia="Times New Roman" w:cs="Arial"/>
          <w:b w:val="0"/>
          <w:lang w:eastAsia="fr-FR"/>
        </w:rPr>
        <w:t>du</w:t>
      </w:r>
      <w:r w:rsidR="0011473D" w:rsidRPr="006A3F5D">
        <w:rPr>
          <w:rStyle w:val="lev"/>
          <w:rFonts w:eastAsia="Times New Roman" w:cs="Arial"/>
          <w:lang w:eastAsia="fr-FR"/>
        </w:rPr>
        <w:t xml:space="preserve"> Pays de</w:t>
      </w:r>
      <w:r w:rsidR="0011473D" w:rsidRPr="006A3F5D">
        <w:rPr>
          <w:rStyle w:val="lev"/>
          <w:rFonts w:eastAsia="Times New Roman" w:cs="Arial"/>
          <w:b w:val="0"/>
          <w:lang w:eastAsia="fr-FR"/>
        </w:rPr>
        <w:t xml:space="preserve"> </w:t>
      </w:r>
      <w:r w:rsidR="0011473D" w:rsidRPr="006A3F5D">
        <w:rPr>
          <w:rFonts w:cs="Arial"/>
          <w:b/>
          <w:lang w:eastAsia="fr-FR"/>
        </w:rPr>
        <w:t>Bièvre-Valloire</w:t>
      </w:r>
      <w:r w:rsidR="006A3F5D">
        <w:rPr>
          <w:rFonts w:cs="Arial"/>
          <w:b/>
          <w:lang w:eastAsia="fr-FR"/>
        </w:rPr>
        <w:t xml:space="preserve"> </w:t>
      </w:r>
      <w:r w:rsidR="006A3F5D" w:rsidRPr="006A3F5D">
        <w:rPr>
          <w:rFonts w:cs="Arial"/>
          <w:lang w:eastAsia="fr-FR"/>
        </w:rPr>
        <w:t xml:space="preserve">et du </w:t>
      </w:r>
      <w:r w:rsidR="008D7C1E" w:rsidRPr="008D7C1E">
        <w:rPr>
          <w:rFonts w:cs="Arial"/>
          <w:b/>
          <w:lang w:eastAsia="fr-FR"/>
        </w:rPr>
        <w:t>Pays du</w:t>
      </w:r>
      <w:r w:rsidR="008D7C1E">
        <w:rPr>
          <w:rFonts w:cs="Arial"/>
          <w:lang w:eastAsia="fr-FR"/>
        </w:rPr>
        <w:t xml:space="preserve"> </w:t>
      </w:r>
      <w:r w:rsidR="006A3F5D">
        <w:rPr>
          <w:rFonts w:cs="Arial"/>
          <w:b/>
          <w:lang w:eastAsia="fr-FR"/>
        </w:rPr>
        <w:t>Sud-Grésivaudan</w:t>
      </w:r>
      <w:r w:rsidRPr="00DE7B9D">
        <w:rPr>
          <w:rFonts w:cs="Arial"/>
          <w:lang w:eastAsia="fr-FR"/>
        </w:rPr>
        <w:t>.</w:t>
      </w:r>
    </w:p>
    <w:p w:rsidR="009D2356" w:rsidRDefault="009D2356" w:rsidP="00D8603B">
      <w:pPr>
        <w:tabs>
          <w:tab w:val="left" w:pos="9356"/>
        </w:tabs>
        <w:spacing w:before="0" w:after="240" w:line="288" w:lineRule="auto"/>
        <w:ind w:left="0" w:firstLine="0"/>
        <w:rPr>
          <w:rFonts w:cs="Arial"/>
          <w:lang w:eastAsia="fr-FR"/>
        </w:rPr>
      </w:pPr>
      <w:r w:rsidRPr="009A0D21">
        <w:rPr>
          <w:rFonts w:cs="Arial"/>
          <w:lang w:eastAsia="fr-FR"/>
        </w:rPr>
        <w:t>Chacune de</w:t>
      </w:r>
      <w:r>
        <w:rPr>
          <w:rFonts w:cs="Arial"/>
          <w:lang w:eastAsia="fr-FR"/>
        </w:rPr>
        <w:t xml:space="preserve"> ce</w:t>
      </w:r>
      <w:r w:rsidRPr="009A0D21">
        <w:rPr>
          <w:rFonts w:cs="Arial"/>
          <w:lang w:eastAsia="fr-FR"/>
        </w:rPr>
        <w:t xml:space="preserve">s </w:t>
      </w:r>
      <w:r>
        <w:rPr>
          <w:rFonts w:cs="Arial"/>
          <w:lang w:eastAsia="fr-FR"/>
        </w:rPr>
        <w:t xml:space="preserve">intercommunalités </w:t>
      </w:r>
      <w:r w:rsidRPr="009A0D21">
        <w:rPr>
          <w:rFonts w:cs="Arial"/>
          <w:lang w:eastAsia="fr-FR"/>
        </w:rPr>
        <w:t>est impliquée</w:t>
      </w:r>
      <w:r>
        <w:rPr>
          <w:rFonts w:cs="Arial"/>
          <w:lang w:eastAsia="fr-FR"/>
        </w:rPr>
        <w:t xml:space="preserve"> dans une politique de soutien et de promotion des acteurs de l’économie sociale et solidaire, complémentaire à celle des autres champs de l’économie. Cet engagement </w:t>
      </w:r>
      <w:r w:rsidR="00EC3949">
        <w:rPr>
          <w:rFonts w:cs="Arial"/>
          <w:lang w:eastAsia="fr-FR"/>
        </w:rPr>
        <w:t xml:space="preserve">aux côtés </w:t>
      </w:r>
      <w:r>
        <w:rPr>
          <w:rFonts w:cs="Arial"/>
          <w:lang w:eastAsia="fr-FR"/>
        </w:rPr>
        <w:t>du Conseil général de l’Isère reflète la volonté des intercommunalités d’influer sur les enjeux économiques et sociaux relatifs à l’évolution de ce secteur.</w:t>
      </w:r>
    </w:p>
    <w:p w:rsidR="009D2356" w:rsidRDefault="009D2356" w:rsidP="00544B0C">
      <w:pPr>
        <w:tabs>
          <w:tab w:val="left" w:pos="9356"/>
        </w:tabs>
        <w:spacing w:before="0" w:line="288" w:lineRule="auto"/>
        <w:ind w:left="0" w:firstLine="0"/>
      </w:pPr>
      <w:r w:rsidRPr="00900230">
        <w:rPr>
          <w:lang w:eastAsia="fr-FR"/>
        </w:rPr>
        <w:lastRenderedPageBreak/>
        <w:t xml:space="preserve">Cet appel à projets </w:t>
      </w:r>
      <w:r w:rsidR="00B55D11">
        <w:t>D</w:t>
      </w:r>
      <w:r w:rsidRPr="00EA58EC">
        <w:t>épartement-</w:t>
      </w:r>
      <w:r>
        <w:t>intercommunalités, constitue une démarche innovante en France. Il permet d’accroître le soutien financier aux structures de l’ESS et de capitaliser l’ingénierie autour de l’ESS en mobilisant plusieurs partenaires, dont la CRESS Rhône-Alpes, la MCAE Isère Active et la DIRECCTE.</w:t>
      </w:r>
    </w:p>
    <w:p w:rsidR="00C5632F" w:rsidRDefault="00C5632F" w:rsidP="00544B0C">
      <w:pPr>
        <w:tabs>
          <w:tab w:val="left" w:pos="9356"/>
        </w:tabs>
        <w:spacing w:before="0" w:line="288" w:lineRule="auto"/>
        <w:ind w:left="0" w:firstLine="0"/>
      </w:pPr>
    </w:p>
    <w:p w:rsidR="00C5632F" w:rsidRDefault="00C5632F" w:rsidP="00544B0C">
      <w:pPr>
        <w:tabs>
          <w:tab w:val="left" w:pos="9356"/>
        </w:tabs>
        <w:spacing w:before="0" w:line="288" w:lineRule="auto"/>
        <w:ind w:left="0" w:firstLine="0"/>
      </w:pPr>
    </w:p>
    <w:p w:rsidR="00C5632F" w:rsidRDefault="00C5632F" w:rsidP="00544B0C">
      <w:pPr>
        <w:tabs>
          <w:tab w:val="left" w:pos="9356"/>
        </w:tabs>
        <w:spacing w:before="0" w:line="288" w:lineRule="auto"/>
        <w:ind w:left="0" w:firstLine="0"/>
      </w:pPr>
    </w:p>
    <w:p w:rsidR="009D2356" w:rsidRPr="00544B0C" w:rsidRDefault="00E70D85" w:rsidP="00544B0C">
      <w:pPr>
        <w:tabs>
          <w:tab w:val="left" w:pos="9356"/>
        </w:tabs>
        <w:spacing w:before="0" w:line="288" w:lineRule="auto"/>
        <w:ind w:left="0" w:firstLine="0"/>
        <w:rPr>
          <w:rFonts w:cs="Arial"/>
        </w:rPr>
      </w:pPr>
      <w:r w:rsidRPr="002475AC">
        <w:rPr>
          <w:noProof/>
          <w:lang w:eastAsia="fr-FR"/>
        </w:rPr>
        <mc:AlternateContent>
          <mc:Choice Requires="wps">
            <w:drawing>
              <wp:anchor distT="0" distB="0" distL="114300" distR="114300" simplePos="0" relativeHeight="251656192" behindDoc="0" locked="0" layoutInCell="1" allowOverlap="1" wp14:anchorId="23134FB8" wp14:editId="36E619D7">
                <wp:simplePos x="0" y="0"/>
                <wp:positionH relativeFrom="column">
                  <wp:posOffset>-46990</wp:posOffset>
                </wp:positionH>
                <wp:positionV relativeFrom="paragraph">
                  <wp:posOffset>172085</wp:posOffset>
                </wp:positionV>
                <wp:extent cx="6096000" cy="2156460"/>
                <wp:effectExtent l="19050" t="19050" r="1905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156460"/>
                        </a:xfrm>
                        <a:prstGeom prst="rect">
                          <a:avLst/>
                        </a:prstGeom>
                        <a:solidFill>
                          <a:srgbClr val="95B3D7"/>
                        </a:solidFill>
                        <a:ln w="28575">
                          <a:solidFill>
                            <a:srgbClr val="1F497D"/>
                          </a:solidFill>
                          <a:miter lim="800000"/>
                          <a:headEnd/>
                          <a:tailEnd/>
                        </a:ln>
                      </wps:spPr>
                      <wps:txbx>
                        <w:txbxContent>
                          <w:p w:rsidR="008D3380" w:rsidRDefault="008D3380" w:rsidP="00B55D11">
                            <w:pPr>
                              <w:tabs>
                                <w:tab w:val="left" w:pos="9356"/>
                              </w:tabs>
                              <w:autoSpaceDE w:val="0"/>
                              <w:autoSpaceDN w:val="0"/>
                              <w:adjustRightInd w:val="0"/>
                              <w:spacing w:before="0" w:line="288" w:lineRule="auto"/>
                              <w:ind w:left="0" w:right="784" w:firstLine="0"/>
                              <w:rPr>
                                <w:color w:val="FFFFFF"/>
                              </w:rPr>
                            </w:pPr>
                          </w:p>
                          <w:p w:rsidR="008D3380" w:rsidRPr="002475AC" w:rsidRDefault="008D3380" w:rsidP="00B55D11">
                            <w:pPr>
                              <w:tabs>
                                <w:tab w:val="left" w:pos="9356"/>
                              </w:tabs>
                              <w:autoSpaceDE w:val="0"/>
                              <w:autoSpaceDN w:val="0"/>
                              <w:adjustRightInd w:val="0"/>
                              <w:spacing w:before="0" w:line="288" w:lineRule="auto"/>
                              <w:ind w:left="0" w:right="784" w:firstLine="0"/>
                              <w:rPr>
                                <w:color w:val="FFFFFF"/>
                              </w:rPr>
                            </w:pPr>
                            <w:r w:rsidRPr="002475AC">
                              <w:rPr>
                                <w:color w:val="FFFFFF"/>
                              </w:rPr>
                              <w:t>Cet appel à projets vise à :</w:t>
                            </w:r>
                          </w:p>
                          <w:p w:rsidR="008D3380" w:rsidRPr="002475AC" w:rsidRDefault="008D3380" w:rsidP="00B55D11">
                            <w:pPr>
                              <w:numPr>
                                <w:ilvl w:val="0"/>
                                <w:numId w:val="3"/>
                              </w:numPr>
                              <w:tabs>
                                <w:tab w:val="left" w:pos="9356"/>
                              </w:tabs>
                              <w:autoSpaceDE w:val="0"/>
                              <w:autoSpaceDN w:val="0"/>
                              <w:adjustRightInd w:val="0"/>
                              <w:spacing w:before="0" w:line="288" w:lineRule="auto"/>
                              <w:ind w:right="784"/>
                              <w:rPr>
                                <w:color w:val="FFFFFF" w:themeColor="background1"/>
                              </w:rPr>
                            </w:pPr>
                            <w:r w:rsidRPr="002475AC">
                              <w:rPr>
                                <w:color w:val="FFFFFF" w:themeColor="background1"/>
                              </w:rPr>
                              <w:t>consolider la viabilité économique des structures</w:t>
                            </w:r>
                            <w:r>
                              <w:rPr>
                                <w:color w:val="FFFFFF" w:themeColor="background1"/>
                              </w:rPr>
                              <w:t xml:space="preserve"> et développer leur modèle économique</w:t>
                            </w:r>
                          </w:p>
                          <w:p w:rsidR="008D3380" w:rsidRPr="002475AC" w:rsidRDefault="008D3380" w:rsidP="00B55D11">
                            <w:pPr>
                              <w:numPr>
                                <w:ilvl w:val="0"/>
                                <w:numId w:val="3"/>
                              </w:numPr>
                              <w:tabs>
                                <w:tab w:val="left" w:pos="9356"/>
                              </w:tabs>
                              <w:autoSpaceDE w:val="0"/>
                              <w:autoSpaceDN w:val="0"/>
                              <w:adjustRightInd w:val="0"/>
                              <w:spacing w:before="0" w:line="288" w:lineRule="auto"/>
                              <w:ind w:right="784"/>
                              <w:rPr>
                                <w:color w:val="FFFFFF" w:themeColor="background1"/>
                              </w:rPr>
                            </w:pPr>
                            <w:r w:rsidRPr="002475AC">
                              <w:rPr>
                                <w:color w:val="FFFFFF" w:themeColor="background1"/>
                              </w:rPr>
                              <w:t>susciter l’émergence de nouveaux projets dans le secteur de l’ESS,</w:t>
                            </w:r>
                          </w:p>
                          <w:p w:rsidR="008D3380" w:rsidRPr="002475AC" w:rsidRDefault="008D3380" w:rsidP="00B55D11">
                            <w:pPr>
                              <w:numPr>
                                <w:ilvl w:val="0"/>
                                <w:numId w:val="3"/>
                              </w:numPr>
                              <w:spacing w:before="0" w:line="288" w:lineRule="auto"/>
                              <w:ind w:left="714" w:right="784" w:hanging="357"/>
                              <w:rPr>
                                <w:color w:val="FFFFFF" w:themeColor="background1"/>
                              </w:rPr>
                            </w:pPr>
                            <w:r w:rsidRPr="002475AC">
                              <w:rPr>
                                <w:bCs/>
                                <w:color w:val="FFFFFF" w:themeColor="background1"/>
                              </w:rPr>
                              <w:t>encourager l’innovation sociale, la mutualisation, la coopération entre structures,</w:t>
                            </w:r>
                          </w:p>
                          <w:p w:rsidR="008D3380" w:rsidRPr="002475AC" w:rsidRDefault="008D3380" w:rsidP="00F47E86">
                            <w:pPr>
                              <w:pStyle w:val="Paragraphedeliste"/>
                              <w:numPr>
                                <w:ilvl w:val="0"/>
                                <w:numId w:val="3"/>
                              </w:numPr>
                              <w:spacing w:before="0"/>
                              <w:ind w:right="784"/>
                              <w:rPr>
                                <w:color w:val="FFFFFF" w:themeColor="background1"/>
                              </w:rPr>
                            </w:pPr>
                            <w:r w:rsidRPr="002475AC">
                              <w:rPr>
                                <w:color w:val="FFFFFF" w:themeColor="background1"/>
                              </w:rPr>
                              <w:t>favoriser l’expérimentation de formes innovantes d’activités économiques avec un fort ancrage territorial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7pt;margin-top:13.55pt;width:480pt;height:16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" fillcolor="#95b3d7" strokecolor="#1f497d" strokeweight="2.25pt">
                <v:textbox>
                  <w:txbxContent>
                    <w:p w:rsidR="008D3380" w:rsidRDefault="008D3380" w:rsidP="00B55D11">
                      <w:pPr>
                        <w:tabs>
                          <w:tab w:val="left" w:pos="9356"/>
                        </w:tabs>
                        <w:autoSpaceDE w:val="0"/>
                        <w:autoSpaceDN w:val="0"/>
                        <w:adjustRightInd w:val="0"/>
                        <w:spacing w:before="0" w:line="288" w:lineRule="auto"/>
                        <w:ind w:left="0" w:right="784" w:firstLine="0"/>
                        <w:rPr>
                          <w:color w:val="FFFFFF"/>
                        </w:rPr>
                      </w:pPr>
                    </w:p>
                    <w:p w:rsidR="008D3380" w:rsidRPr="002475AC" w:rsidRDefault="008D3380" w:rsidP="00B55D11">
                      <w:pPr>
                        <w:tabs>
                          <w:tab w:val="left" w:pos="9356"/>
                        </w:tabs>
                        <w:autoSpaceDE w:val="0"/>
                        <w:autoSpaceDN w:val="0"/>
                        <w:adjustRightInd w:val="0"/>
                        <w:spacing w:before="0" w:line="288" w:lineRule="auto"/>
                        <w:ind w:left="0" w:right="784" w:firstLine="0"/>
                        <w:rPr>
                          <w:color w:val="FFFFFF"/>
                        </w:rPr>
                      </w:pPr>
                      <w:r w:rsidRPr="002475AC">
                        <w:rPr>
                          <w:color w:val="FFFFFF"/>
                        </w:rPr>
                        <w:t>Cet appel à projets vise à :</w:t>
                      </w:r>
                    </w:p>
                    <w:p w:rsidR="008D3380" w:rsidRPr="002475AC" w:rsidRDefault="008D3380" w:rsidP="00B55D11">
                      <w:pPr>
                        <w:numPr>
                          <w:ilvl w:val="0"/>
                          <w:numId w:val="3"/>
                        </w:numPr>
                        <w:tabs>
                          <w:tab w:val="left" w:pos="9356"/>
                        </w:tabs>
                        <w:autoSpaceDE w:val="0"/>
                        <w:autoSpaceDN w:val="0"/>
                        <w:adjustRightInd w:val="0"/>
                        <w:spacing w:before="0" w:line="288" w:lineRule="auto"/>
                        <w:ind w:right="784"/>
                        <w:rPr>
                          <w:color w:val="FFFFFF" w:themeColor="background1"/>
                        </w:rPr>
                      </w:pPr>
                      <w:r w:rsidRPr="002475AC">
                        <w:rPr>
                          <w:color w:val="FFFFFF" w:themeColor="background1"/>
                        </w:rPr>
                        <w:t>consolider la viabilité économique des structures</w:t>
                      </w:r>
                      <w:r>
                        <w:rPr>
                          <w:color w:val="FFFFFF" w:themeColor="background1"/>
                        </w:rPr>
                        <w:t xml:space="preserve"> et développer leur modèle économique</w:t>
                      </w:r>
                    </w:p>
                    <w:p w:rsidR="008D3380" w:rsidRPr="002475AC" w:rsidRDefault="008D3380" w:rsidP="00B55D11">
                      <w:pPr>
                        <w:numPr>
                          <w:ilvl w:val="0"/>
                          <w:numId w:val="3"/>
                        </w:numPr>
                        <w:tabs>
                          <w:tab w:val="left" w:pos="9356"/>
                        </w:tabs>
                        <w:autoSpaceDE w:val="0"/>
                        <w:autoSpaceDN w:val="0"/>
                        <w:adjustRightInd w:val="0"/>
                        <w:spacing w:before="0" w:line="288" w:lineRule="auto"/>
                        <w:ind w:right="784"/>
                        <w:rPr>
                          <w:color w:val="FFFFFF" w:themeColor="background1"/>
                        </w:rPr>
                      </w:pPr>
                      <w:r w:rsidRPr="002475AC">
                        <w:rPr>
                          <w:color w:val="FFFFFF" w:themeColor="background1"/>
                        </w:rPr>
                        <w:t>susciter l’émergence de nouveaux projets dans le secteur de l’ESS,</w:t>
                      </w:r>
                    </w:p>
                    <w:p w:rsidR="008D3380" w:rsidRPr="002475AC" w:rsidRDefault="008D3380" w:rsidP="00B55D11">
                      <w:pPr>
                        <w:numPr>
                          <w:ilvl w:val="0"/>
                          <w:numId w:val="3"/>
                        </w:numPr>
                        <w:spacing w:before="0" w:line="288" w:lineRule="auto"/>
                        <w:ind w:left="714" w:right="784" w:hanging="357"/>
                        <w:rPr>
                          <w:color w:val="FFFFFF" w:themeColor="background1"/>
                        </w:rPr>
                      </w:pPr>
                      <w:r w:rsidRPr="002475AC">
                        <w:rPr>
                          <w:bCs/>
                          <w:color w:val="FFFFFF" w:themeColor="background1"/>
                        </w:rPr>
                        <w:t>encourager l’innovation sociale, la mutualisation, la coopération entre structures,</w:t>
                      </w:r>
                    </w:p>
                    <w:p w:rsidR="008D3380" w:rsidRPr="002475AC" w:rsidRDefault="008D3380" w:rsidP="00F47E86">
                      <w:pPr>
                        <w:pStyle w:val="Paragraphedeliste"/>
                        <w:numPr>
                          <w:ilvl w:val="0"/>
                          <w:numId w:val="3"/>
                        </w:numPr>
                        <w:spacing w:before="0"/>
                        <w:ind w:right="784"/>
                        <w:rPr>
                          <w:color w:val="FFFFFF" w:themeColor="background1"/>
                        </w:rPr>
                      </w:pPr>
                      <w:r w:rsidRPr="002475AC">
                        <w:rPr>
                          <w:color w:val="FFFFFF" w:themeColor="background1"/>
                        </w:rPr>
                        <w:t>favoriser l’expérimentation de formes innovantes d’activités économiques avec un fort ancrage territorial</w:t>
                      </w:r>
                    </w:p>
                  </w:txbxContent>
                </v:textbox>
              </v:shape>
            </w:pict>
          </mc:Fallback>
        </mc:AlternateContent>
      </w:r>
      <w:r w:rsidRPr="002475AC">
        <w:rPr>
          <w:noProof/>
          <w:lang w:eastAsia="fr-FR"/>
        </w:rPr>
        <mc:AlternateContent>
          <mc:Choice Requires="wpc">
            <w:drawing>
              <wp:inline distT="0" distB="0" distL="0" distR="0" wp14:anchorId="347A1856" wp14:editId="4B045CCE">
                <wp:extent cx="4800600" cy="2400935"/>
                <wp:effectExtent l="0" t="0" r="0" b="0"/>
                <wp:docPr id="7" name="Zone de dessin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w:pict>
              <v:group id="Zone de dessin 7" o:spid="_x0000_s1026" editas="canvas" style="width:378pt;height:189.05pt;mso-position-horizontal-relative:char;mso-position-vertical-relative:line" coordsize="48006,24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">
                <v:shape id="_x0000_s1027" type="#_x0000_t75" style="position:absolute;width:48006;height:24009;visibility:visible;mso-wrap-style:square">
                  <v:fill o:detectmouseclick="t"/>
                  <v:path o:connecttype="none"/>
                </v:shape>
                <w10:anchorlock/>
              </v:group>
            </w:pict>
          </mc:Fallback>
        </mc:AlternateContent>
      </w:r>
    </w:p>
    <w:p w:rsidR="00E431C8" w:rsidRDefault="00E431C8" w:rsidP="009F5451">
      <w:pPr>
        <w:pBdr>
          <w:bottom w:val="single" w:sz="4" w:space="1" w:color="auto"/>
        </w:pBdr>
        <w:tabs>
          <w:tab w:val="left" w:pos="9356"/>
        </w:tabs>
        <w:autoSpaceDE w:val="0"/>
        <w:autoSpaceDN w:val="0"/>
        <w:adjustRightInd w:val="0"/>
        <w:spacing w:before="0" w:after="240" w:line="288" w:lineRule="auto"/>
        <w:ind w:left="0" w:firstLine="0"/>
        <w:rPr>
          <w:rFonts w:cs="Arial"/>
          <w:b/>
          <w:color w:val="1F497D"/>
          <w:sz w:val="32"/>
          <w:szCs w:val="32"/>
          <w:lang w:eastAsia="fr-FR"/>
        </w:rPr>
      </w:pPr>
    </w:p>
    <w:p w:rsidR="00E431C8" w:rsidRDefault="00E431C8" w:rsidP="009F5451">
      <w:pPr>
        <w:pBdr>
          <w:bottom w:val="single" w:sz="4" w:space="1" w:color="auto"/>
        </w:pBdr>
        <w:tabs>
          <w:tab w:val="left" w:pos="9356"/>
        </w:tabs>
        <w:autoSpaceDE w:val="0"/>
        <w:autoSpaceDN w:val="0"/>
        <w:adjustRightInd w:val="0"/>
        <w:spacing w:before="0" w:after="240" w:line="288" w:lineRule="auto"/>
        <w:ind w:left="0" w:firstLine="0"/>
        <w:rPr>
          <w:rFonts w:cs="Arial"/>
          <w:b/>
          <w:color w:val="1F497D"/>
          <w:sz w:val="32"/>
          <w:szCs w:val="32"/>
          <w:lang w:eastAsia="fr-FR"/>
        </w:rPr>
      </w:pPr>
    </w:p>
    <w:p w:rsidR="009D2356" w:rsidRPr="009F5451" w:rsidRDefault="00E431C8" w:rsidP="009F5451">
      <w:pPr>
        <w:pBdr>
          <w:bottom w:val="single" w:sz="4" w:space="1" w:color="auto"/>
        </w:pBdr>
        <w:tabs>
          <w:tab w:val="left" w:pos="9356"/>
        </w:tabs>
        <w:autoSpaceDE w:val="0"/>
        <w:autoSpaceDN w:val="0"/>
        <w:adjustRightInd w:val="0"/>
        <w:spacing w:before="0" w:after="240" w:line="288" w:lineRule="auto"/>
        <w:ind w:left="0" w:firstLine="0"/>
        <w:rPr>
          <w:rFonts w:cs="Arial"/>
          <w:b/>
          <w:sz w:val="32"/>
          <w:szCs w:val="32"/>
          <w:lang w:eastAsia="fr-FR"/>
        </w:rPr>
      </w:pPr>
      <w:r>
        <w:rPr>
          <w:rFonts w:cs="Arial"/>
          <w:b/>
          <w:color w:val="1F497D"/>
          <w:sz w:val="32"/>
          <w:szCs w:val="32"/>
          <w:lang w:eastAsia="fr-FR"/>
        </w:rPr>
        <w:t>C</w:t>
      </w:r>
      <w:r w:rsidR="009D2356" w:rsidRPr="00B23DC5">
        <w:rPr>
          <w:rFonts w:cs="Arial"/>
          <w:b/>
          <w:color w:val="1F497D"/>
          <w:sz w:val="32"/>
          <w:szCs w:val="32"/>
          <w:lang w:eastAsia="fr-FR"/>
        </w:rPr>
        <w:t>ondition</w:t>
      </w:r>
      <w:r w:rsidR="009D2356">
        <w:rPr>
          <w:rFonts w:cs="Arial"/>
          <w:b/>
          <w:color w:val="1F497D"/>
          <w:sz w:val="32"/>
          <w:szCs w:val="32"/>
          <w:lang w:eastAsia="fr-FR"/>
        </w:rPr>
        <w:t>s</w:t>
      </w:r>
      <w:r w:rsidR="009D2356" w:rsidRPr="00B23DC5">
        <w:rPr>
          <w:rFonts w:cs="Arial"/>
          <w:b/>
          <w:color w:val="1F497D"/>
          <w:sz w:val="32"/>
          <w:szCs w:val="32"/>
          <w:lang w:eastAsia="fr-FR"/>
        </w:rPr>
        <w:t xml:space="preserve"> d’éligibilité </w:t>
      </w:r>
    </w:p>
    <w:p w:rsidR="009D2356" w:rsidRPr="00B07332" w:rsidRDefault="009D2356" w:rsidP="00612A2A">
      <w:pPr>
        <w:numPr>
          <w:ilvl w:val="0"/>
          <w:numId w:val="4"/>
        </w:numPr>
        <w:tabs>
          <w:tab w:val="clear" w:pos="1440"/>
          <w:tab w:val="left" w:pos="180"/>
        </w:tabs>
        <w:autoSpaceDE w:val="0"/>
        <w:autoSpaceDN w:val="0"/>
        <w:adjustRightInd w:val="0"/>
        <w:spacing w:before="0" w:after="240" w:line="288" w:lineRule="auto"/>
        <w:ind w:left="180" w:hanging="180"/>
        <w:jc w:val="left"/>
        <w:rPr>
          <w:rFonts w:cs="Arial"/>
          <w:color w:val="1F497D"/>
          <w:sz w:val="28"/>
          <w:szCs w:val="28"/>
        </w:rPr>
      </w:pPr>
      <w:r w:rsidRPr="00B07332">
        <w:rPr>
          <w:rFonts w:cs="Arial"/>
          <w:bCs/>
          <w:sz w:val="28"/>
          <w:szCs w:val="28"/>
        </w:rPr>
        <w:t>A qui s’adresse cet appel à projets ?</w:t>
      </w:r>
    </w:p>
    <w:p w:rsidR="009D2356" w:rsidRPr="00E03F7D" w:rsidRDefault="009D2356" w:rsidP="0035483A">
      <w:pPr>
        <w:spacing w:before="0" w:line="288" w:lineRule="auto"/>
        <w:ind w:left="0" w:firstLine="0"/>
      </w:pPr>
      <w:r w:rsidRPr="00E03F7D">
        <w:rPr>
          <w:b/>
        </w:rPr>
        <w:t>Aux associations et coopératives</w:t>
      </w:r>
      <w:r w:rsidRPr="00E03F7D">
        <w:t>, dont :</w:t>
      </w:r>
    </w:p>
    <w:p w:rsidR="009D2356" w:rsidRPr="00E03F7D" w:rsidRDefault="009D2356" w:rsidP="0035483A">
      <w:pPr>
        <w:pStyle w:val="Paragraphedeliste"/>
        <w:numPr>
          <w:ilvl w:val="0"/>
          <w:numId w:val="5"/>
        </w:numPr>
        <w:spacing w:before="0" w:after="240" w:line="288" w:lineRule="auto"/>
      </w:pPr>
      <w:r w:rsidRPr="00E03F7D">
        <w:t>l’établissement concerné par le projet est en Isère,</w:t>
      </w:r>
    </w:p>
    <w:p w:rsidR="009D2356" w:rsidRPr="00E03F7D" w:rsidRDefault="009D2356" w:rsidP="0035483A">
      <w:pPr>
        <w:pStyle w:val="Paragraphedeliste"/>
        <w:numPr>
          <w:ilvl w:val="0"/>
          <w:numId w:val="5"/>
        </w:numPr>
        <w:spacing w:before="0" w:after="240" w:line="288" w:lineRule="auto"/>
      </w:pPr>
      <w:r w:rsidRPr="00E03F7D">
        <w:t>l’une des activités est marchande (vente de biens ou de services)</w:t>
      </w:r>
    </w:p>
    <w:p w:rsidR="009D2356" w:rsidRPr="00E03F7D" w:rsidRDefault="009D2356" w:rsidP="00AE305D">
      <w:pPr>
        <w:pStyle w:val="Paragraphedeliste"/>
        <w:numPr>
          <w:ilvl w:val="0"/>
          <w:numId w:val="5"/>
        </w:numPr>
        <w:spacing w:before="0" w:after="240" w:line="288" w:lineRule="auto"/>
      </w:pPr>
      <w:r w:rsidRPr="00E03F7D">
        <w:t>le chiffre d’affaires est inférieur à 10 M€ ou dont l’effectif est inférieur à 50 salariés.</w:t>
      </w:r>
    </w:p>
    <w:p w:rsidR="009D2356" w:rsidRPr="00E03F7D" w:rsidRDefault="009D2356" w:rsidP="008E6677">
      <w:pPr>
        <w:spacing w:before="0" w:after="240" w:line="288" w:lineRule="auto"/>
        <w:ind w:left="0" w:firstLine="0"/>
      </w:pPr>
      <w:r w:rsidRPr="00E03F7D">
        <w:rPr>
          <w:b/>
        </w:rPr>
        <w:t>Aux structures d’insertion</w:t>
      </w:r>
      <w:r w:rsidRPr="00E03F7D">
        <w:t xml:space="preserve"> par l’activité économique conventionnées ou soutenues par l’Etat.</w:t>
      </w:r>
    </w:p>
    <w:p w:rsidR="009D2356" w:rsidRPr="00E03F7D" w:rsidRDefault="009D2356" w:rsidP="00D8603B">
      <w:pPr>
        <w:pStyle w:val="Paragraphedeliste"/>
        <w:spacing w:before="0" w:after="240" w:line="288" w:lineRule="auto"/>
        <w:ind w:left="0" w:firstLine="0"/>
        <w:rPr>
          <w:b/>
          <w:bCs/>
        </w:rPr>
      </w:pPr>
      <w:r w:rsidRPr="00E03F7D">
        <w:rPr>
          <w:b/>
          <w:bCs/>
        </w:rPr>
        <w:t>Sont exclus de cet appel à projets :</w:t>
      </w:r>
    </w:p>
    <w:p w:rsidR="009D2356" w:rsidRPr="00E03F7D" w:rsidRDefault="009D2356" w:rsidP="00AE305D">
      <w:pPr>
        <w:pStyle w:val="Paragraphedeliste"/>
        <w:numPr>
          <w:ilvl w:val="0"/>
          <w:numId w:val="5"/>
        </w:numPr>
        <w:spacing w:before="0" w:after="240" w:line="288" w:lineRule="auto"/>
        <w:rPr>
          <w:bCs/>
        </w:rPr>
      </w:pPr>
      <w:r w:rsidRPr="00E03F7D">
        <w:rPr>
          <w:bCs/>
        </w:rPr>
        <w:t>le secteur bancaire,</w:t>
      </w:r>
    </w:p>
    <w:p w:rsidR="009D2356" w:rsidRDefault="009D2356" w:rsidP="00AE305D">
      <w:pPr>
        <w:pStyle w:val="Paragraphedeliste"/>
        <w:numPr>
          <w:ilvl w:val="0"/>
          <w:numId w:val="5"/>
        </w:numPr>
        <w:spacing w:before="0" w:after="240" w:line="288" w:lineRule="auto"/>
        <w:rPr>
          <w:bCs/>
        </w:rPr>
      </w:pPr>
      <w:r w:rsidRPr="00186D58">
        <w:rPr>
          <w:bCs/>
        </w:rPr>
        <w:t>les mutuelles</w:t>
      </w:r>
      <w:r>
        <w:rPr>
          <w:bCs/>
        </w:rPr>
        <w:t>,</w:t>
      </w:r>
    </w:p>
    <w:p w:rsidR="009D2356" w:rsidRDefault="009D2356" w:rsidP="00AE305D">
      <w:pPr>
        <w:pStyle w:val="Paragraphedeliste"/>
        <w:numPr>
          <w:ilvl w:val="0"/>
          <w:numId w:val="5"/>
        </w:numPr>
        <w:spacing w:before="0" w:after="240" w:line="288" w:lineRule="auto"/>
        <w:rPr>
          <w:bCs/>
        </w:rPr>
      </w:pPr>
      <w:r>
        <w:rPr>
          <w:bCs/>
        </w:rPr>
        <w:t>les sociétés commerciales non coopératives ou non conventionnées pour l’insertion par l’activité économique.</w:t>
      </w:r>
    </w:p>
    <w:p w:rsidR="009D2356" w:rsidRDefault="009D2356" w:rsidP="00D8603B">
      <w:pPr>
        <w:pStyle w:val="Paragraphedeliste"/>
        <w:spacing w:before="0" w:after="240" w:line="288" w:lineRule="auto"/>
        <w:ind w:left="0" w:firstLine="0"/>
      </w:pPr>
    </w:p>
    <w:p w:rsidR="009D2356" w:rsidRPr="001F4F3D" w:rsidRDefault="009D2356" w:rsidP="00612A2A">
      <w:pPr>
        <w:numPr>
          <w:ilvl w:val="0"/>
          <w:numId w:val="6"/>
        </w:numPr>
        <w:tabs>
          <w:tab w:val="left" w:pos="9356"/>
        </w:tabs>
        <w:autoSpaceDE w:val="0"/>
        <w:autoSpaceDN w:val="0"/>
        <w:adjustRightInd w:val="0"/>
        <w:spacing w:before="0" w:after="240" w:line="288" w:lineRule="auto"/>
        <w:ind w:hanging="644"/>
        <w:jc w:val="left"/>
        <w:rPr>
          <w:rFonts w:cs="Arial"/>
          <w:bCs/>
          <w:sz w:val="28"/>
          <w:szCs w:val="28"/>
        </w:rPr>
      </w:pPr>
      <w:r w:rsidRPr="001F4F3D">
        <w:rPr>
          <w:rFonts w:cs="Arial"/>
          <w:bCs/>
          <w:sz w:val="28"/>
          <w:szCs w:val="28"/>
        </w:rPr>
        <w:t>Conditions de participation</w:t>
      </w:r>
    </w:p>
    <w:p w:rsidR="009D2356" w:rsidRPr="001F4F3D" w:rsidRDefault="009D2356" w:rsidP="00B07332">
      <w:pPr>
        <w:tabs>
          <w:tab w:val="left" w:pos="9356"/>
        </w:tabs>
        <w:autoSpaceDE w:val="0"/>
        <w:autoSpaceDN w:val="0"/>
        <w:adjustRightInd w:val="0"/>
        <w:spacing w:before="0" w:line="288" w:lineRule="auto"/>
        <w:ind w:left="0" w:firstLine="0"/>
        <w:rPr>
          <w:rFonts w:cs="Arial"/>
          <w:bCs/>
        </w:rPr>
      </w:pPr>
      <w:r w:rsidRPr="001F4F3D">
        <w:rPr>
          <w:rFonts w:cs="Arial"/>
          <w:bCs/>
        </w:rPr>
        <w:t>Pour pouvoir participer, les organisations candidates doivent </w:t>
      </w:r>
      <w:r w:rsidRPr="001F4F3D">
        <w:rPr>
          <w:rFonts w:cs="Arial"/>
          <w:b/>
          <w:bCs/>
        </w:rPr>
        <w:t xml:space="preserve">envoyer un dossier de candidature complet par projet </w:t>
      </w:r>
      <w:r w:rsidR="00B958C5">
        <w:rPr>
          <w:rFonts w:cs="Arial"/>
          <w:b/>
          <w:bCs/>
        </w:rPr>
        <w:t>jusqu’au</w:t>
      </w:r>
      <w:r w:rsidR="00CD3775">
        <w:rPr>
          <w:rFonts w:cs="Arial"/>
          <w:b/>
          <w:bCs/>
        </w:rPr>
        <w:t xml:space="preserve"> 15 mai 2015</w:t>
      </w:r>
      <w:r w:rsidRPr="001F4F3D">
        <w:rPr>
          <w:rFonts w:cs="Arial"/>
          <w:bCs/>
        </w:rPr>
        <w:t>. Toutes les questions doivent faire l’objet d’une réponse et toutes les pièces demandées doivent être fournies en même temps que le dépôt du dossier.</w:t>
      </w:r>
    </w:p>
    <w:p w:rsidR="009D2356" w:rsidRPr="001F4F3D" w:rsidRDefault="009D2356" w:rsidP="009F5451">
      <w:pPr>
        <w:tabs>
          <w:tab w:val="left" w:pos="9356"/>
        </w:tabs>
        <w:autoSpaceDE w:val="0"/>
        <w:autoSpaceDN w:val="0"/>
        <w:adjustRightInd w:val="0"/>
        <w:spacing w:before="0" w:line="288" w:lineRule="auto"/>
        <w:ind w:left="0" w:firstLine="0"/>
        <w:jc w:val="left"/>
        <w:rPr>
          <w:rFonts w:cs="Arial"/>
          <w:bCs/>
        </w:rPr>
      </w:pPr>
    </w:p>
    <w:p w:rsidR="009D2356" w:rsidRPr="001F4F3D" w:rsidRDefault="009D2356" w:rsidP="009F5451">
      <w:pPr>
        <w:tabs>
          <w:tab w:val="left" w:pos="9356"/>
        </w:tabs>
        <w:autoSpaceDE w:val="0"/>
        <w:autoSpaceDN w:val="0"/>
        <w:adjustRightInd w:val="0"/>
        <w:spacing w:before="0" w:line="288" w:lineRule="auto"/>
        <w:ind w:left="0" w:firstLine="0"/>
        <w:jc w:val="left"/>
        <w:rPr>
          <w:rFonts w:cs="Arial"/>
          <w:bCs/>
        </w:rPr>
      </w:pPr>
      <w:r w:rsidRPr="001F4F3D">
        <w:rPr>
          <w:rFonts w:cs="Arial"/>
          <w:bCs/>
        </w:rPr>
        <w:t xml:space="preserve">Les candidats doivent </w:t>
      </w:r>
      <w:r w:rsidRPr="001F4F3D">
        <w:rPr>
          <w:rFonts w:cs="Arial"/>
          <w:b/>
          <w:bCs/>
        </w:rPr>
        <w:t>avoir une existence juridique à la date de dépôt</w:t>
      </w:r>
      <w:r w:rsidRPr="001F4F3D">
        <w:rPr>
          <w:rFonts w:cs="Arial"/>
          <w:bCs/>
        </w:rPr>
        <w:t xml:space="preserve"> de leur dossier de candidature.</w:t>
      </w:r>
    </w:p>
    <w:p w:rsidR="009D2356" w:rsidRDefault="009D2356" w:rsidP="009F5451">
      <w:pPr>
        <w:tabs>
          <w:tab w:val="left" w:pos="9356"/>
        </w:tabs>
        <w:autoSpaceDE w:val="0"/>
        <w:autoSpaceDN w:val="0"/>
        <w:adjustRightInd w:val="0"/>
        <w:spacing w:before="0" w:line="288" w:lineRule="auto"/>
        <w:ind w:left="0" w:firstLine="0"/>
        <w:jc w:val="left"/>
        <w:rPr>
          <w:rFonts w:cs="Arial"/>
          <w:bCs/>
        </w:rPr>
      </w:pPr>
    </w:p>
    <w:p w:rsidR="009D2356" w:rsidRPr="00DB1A38" w:rsidRDefault="009D2356" w:rsidP="00AA4169">
      <w:pPr>
        <w:tabs>
          <w:tab w:val="left" w:pos="9356"/>
        </w:tabs>
        <w:autoSpaceDE w:val="0"/>
        <w:autoSpaceDN w:val="0"/>
        <w:adjustRightInd w:val="0"/>
        <w:spacing w:before="0" w:line="288" w:lineRule="auto"/>
        <w:ind w:left="0" w:firstLine="0"/>
        <w:jc w:val="left"/>
        <w:rPr>
          <w:rFonts w:cs="Arial"/>
          <w:b/>
          <w:bCs/>
          <w:sz w:val="24"/>
          <w:szCs w:val="24"/>
          <w:u w:val="single"/>
        </w:rPr>
      </w:pPr>
      <w:r w:rsidRPr="00DB1A38">
        <w:rPr>
          <w:rFonts w:cs="Arial"/>
          <w:b/>
          <w:bCs/>
          <w:sz w:val="24"/>
          <w:szCs w:val="24"/>
          <w:u w:val="single"/>
        </w:rPr>
        <w:t>Critères d</w:t>
      </w:r>
      <w:r w:rsidR="00946774" w:rsidRPr="00DB1A38">
        <w:rPr>
          <w:rFonts w:cs="Arial"/>
          <w:b/>
          <w:bCs/>
          <w:sz w:val="24"/>
          <w:szCs w:val="24"/>
          <w:u w:val="single"/>
        </w:rPr>
        <w:t xml:space="preserve">’éligibilité </w:t>
      </w:r>
      <w:r w:rsidR="00662E0D" w:rsidRPr="00DB1A38">
        <w:rPr>
          <w:rFonts w:cs="Arial"/>
          <w:b/>
          <w:bCs/>
          <w:sz w:val="24"/>
          <w:szCs w:val="24"/>
          <w:u w:val="single"/>
        </w:rPr>
        <w:t xml:space="preserve"> </w:t>
      </w:r>
    </w:p>
    <w:p w:rsidR="00AA4169" w:rsidRDefault="00AA4169" w:rsidP="00AA4169">
      <w:pPr>
        <w:tabs>
          <w:tab w:val="left" w:pos="9356"/>
        </w:tabs>
        <w:autoSpaceDE w:val="0"/>
        <w:autoSpaceDN w:val="0"/>
        <w:adjustRightInd w:val="0"/>
        <w:spacing w:before="0" w:line="288" w:lineRule="auto"/>
        <w:ind w:left="0" w:firstLine="0"/>
        <w:jc w:val="left"/>
        <w:rPr>
          <w:rFonts w:cs="Arial"/>
          <w:bCs/>
        </w:rPr>
      </w:pPr>
      <w:r>
        <w:rPr>
          <w:rFonts w:cs="Arial"/>
          <w:bCs/>
        </w:rPr>
        <w:t xml:space="preserve">Le projet déposé devra répondre à l’ensemble des </w:t>
      </w:r>
      <w:r w:rsidR="00E431C8">
        <w:rPr>
          <w:rFonts w:cs="Arial"/>
          <w:bCs/>
        </w:rPr>
        <w:t xml:space="preserve">critères suivants </w:t>
      </w:r>
      <w:r>
        <w:rPr>
          <w:rFonts w:cs="Arial"/>
          <w:bCs/>
        </w:rPr>
        <w:t>:</w:t>
      </w:r>
    </w:p>
    <w:p w:rsidR="00AA4169" w:rsidRPr="00AA4169" w:rsidRDefault="00AA4169" w:rsidP="00AA4169">
      <w:pPr>
        <w:tabs>
          <w:tab w:val="left" w:pos="9356"/>
        </w:tabs>
        <w:autoSpaceDE w:val="0"/>
        <w:autoSpaceDN w:val="0"/>
        <w:adjustRightInd w:val="0"/>
        <w:spacing w:before="0" w:line="288" w:lineRule="auto"/>
        <w:ind w:left="0" w:firstLine="0"/>
        <w:jc w:val="left"/>
        <w:rPr>
          <w:rFonts w:cs="Arial"/>
          <w:bCs/>
        </w:rPr>
      </w:pPr>
    </w:p>
    <w:p w:rsidR="009D2356" w:rsidRPr="00D748BA" w:rsidRDefault="009D2356" w:rsidP="00B07332">
      <w:pPr>
        <w:spacing w:before="0" w:line="288" w:lineRule="auto"/>
        <w:ind w:left="0" w:firstLine="0"/>
        <w:rPr>
          <w:b/>
        </w:rPr>
      </w:pPr>
      <w:r w:rsidRPr="00D748BA">
        <w:rPr>
          <w:b/>
        </w:rPr>
        <w:t>Concernant la structure candidate :</w:t>
      </w:r>
    </w:p>
    <w:p w:rsidR="009D2356" w:rsidRPr="00ED5454" w:rsidRDefault="009D2356" w:rsidP="00B07332">
      <w:pPr>
        <w:numPr>
          <w:ilvl w:val="0"/>
          <w:numId w:val="5"/>
        </w:numPr>
        <w:spacing w:before="0" w:line="288" w:lineRule="auto"/>
      </w:pPr>
      <w:r w:rsidRPr="00ED5454">
        <w:t>traduire les valeurs et principes de l’ESS dans son activité et dans sa gouvernance : lucrativité limitée, gestion démocratique, implication citoyenne, utilité économique, sociale et environnementale,</w:t>
      </w:r>
    </w:p>
    <w:p w:rsidR="009D2356" w:rsidRDefault="009D2356" w:rsidP="00DA771F">
      <w:pPr>
        <w:numPr>
          <w:ilvl w:val="0"/>
          <w:numId w:val="5"/>
        </w:numPr>
        <w:spacing w:before="0"/>
        <w:ind w:left="641" w:hanging="357"/>
      </w:pPr>
      <w:r w:rsidRPr="00ED5454">
        <w:t>justifier un modèle économique pérenne</w:t>
      </w:r>
    </w:p>
    <w:p w:rsidR="003349A1" w:rsidRDefault="003349A1" w:rsidP="003349A1">
      <w:pPr>
        <w:numPr>
          <w:ilvl w:val="0"/>
          <w:numId w:val="5"/>
        </w:numPr>
        <w:spacing w:before="0" w:line="288" w:lineRule="auto"/>
        <w:ind w:left="641" w:hanging="357"/>
      </w:pPr>
      <w:r w:rsidRPr="00ED5454">
        <w:t xml:space="preserve">avoir un impact économique social </w:t>
      </w:r>
      <w:r w:rsidR="00BA1282">
        <w:t xml:space="preserve">et durable </w:t>
      </w:r>
      <w:r>
        <w:t>sur le territoire</w:t>
      </w:r>
    </w:p>
    <w:p w:rsidR="00DA771F" w:rsidRDefault="00E431C8" w:rsidP="00DA771F">
      <w:pPr>
        <w:numPr>
          <w:ilvl w:val="0"/>
          <w:numId w:val="5"/>
        </w:numPr>
        <w:spacing w:before="0"/>
        <w:ind w:left="641" w:hanging="357"/>
      </w:pPr>
      <w:r>
        <w:t xml:space="preserve">employer </w:t>
      </w:r>
      <w:r w:rsidR="00DA771F">
        <w:t xml:space="preserve">au moins un salarié ou envisager une création de poste </w:t>
      </w:r>
      <w:r w:rsidR="008D5AE1">
        <w:t>dans les six mois suivant la notification de la subvention</w:t>
      </w:r>
    </w:p>
    <w:p w:rsidR="00DA771F" w:rsidRPr="00ED5454" w:rsidRDefault="00DA771F" w:rsidP="00621925">
      <w:pPr>
        <w:spacing w:before="0"/>
        <w:ind w:left="284" w:firstLine="0"/>
      </w:pPr>
    </w:p>
    <w:p w:rsidR="009D2356" w:rsidRPr="00D748BA" w:rsidRDefault="009D2356" w:rsidP="00B07332">
      <w:pPr>
        <w:spacing w:before="0" w:line="288" w:lineRule="auto"/>
        <w:ind w:left="0" w:firstLine="0"/>
        <w:rPr>
          <w:b/>
        </w:rPr>
      </w:pPr>
      <w:r w:rsidRPr="00D748BA">
        <w:rPr>
          <w:b/>
        </w:rPr>
        <w:t>Concernant le projet présenté :</w:t>
      </w:r>
    </w:p>
    <w:p w:rsidR="00E431C8" w:rsidRPr="003E5CBC" w:rsidRDefault="009D2356" w:rsidP="00A46699">
      <w:pPr>
        <w:numPr>
          <w:ilvl w:val="0"/>
          <w:numId w:val="5"/>
        </w:numPr>
        <w:autoSpaceDE w:val="0"/>
        <w:autoSpaceDN w:val="0"/>
        <w:adjustRightInd w:val="0"/>
        <w:spacing w:before="0" w:line="288" w:lineRule="auto"/>
        <w:rPr>
          <w:rFonts w:cs="Arial"/>
        </w:rPr>
      </w:pPr>
      <w:r w:rsidRPr="003E5CBC">
        <w:t xml:space="preserve">créer, développer ou consolider une activité marchande (vente de biens ou de services) </w:t>
      </w:r>
      <w:r w:rsidR="00A46699" w:rsidRPr="003E5CBC">
        <w:rPr>
          <w:rFonts w:cs="Arial"/>
          <w:lang w:eastAsia="fr-FR"/>
        </w:rPr>
        <w:t xml:space="preserve">répondant </w:t>
      </w:r>
      <w:r w:rsidR="00A46699" w:rsidRPr="003E5CBC">
        <w:t xml:space="preserve">d’une manière innovante </w:t>
      </w:r>
      <w:r w:rsidR="00A46699" w:rsidRPr="003E5CBC">
        <w:rPr>
          <w:rFonts w:cs="Arial"/>
          <w:lang w:eastAsia="fr-FR"/>
        </w:rPr>
        <w:t>à des besoins peu ou mal satisfaits</w:t>
      </w:r>
      <w:r w:rsidR="00A46699" w:rsidRPr="003E5CBC">
        <w:t xml:space="preserve"> </w:t>
      </w:r>
      <w:r w:rsidR="007F4ADE" w:rsidRPr="003E5CBC">
        <w:t>à l’échelle du territoire</w:t>
      </w:r>
      <w:r w:rsidR="00A46699" w:rsidRPr="003E5CBC">
        <w:t>,</w:t>
      </w:r>
      <w:r w:rsidR="007F4ADE" w:rsidRPr="003E5CBC">
        <w:t xml:space="preserve"> </w:t>
      </w:r>
    </w:p>
    <w:p w:rsidR="00E431C8" w:rsidRPr="003E5CBC" w:rsidRDefault="007F4ADE" w:rsidP="00A46699">
      <w:pPr>
        <w:numPr>
          <w:ilvl w:val="0"/>
          <w:numId w:val="5"/>
        </w:numPr>
        <w:autoSpaceDE w:val="0"/>
        <w:autoSpaceDN w:val="0"/>
        <w:adjustRightInd w:val="0"/>
        <w:spacing w:before="0" w:line="288" w:lineRule="auto"/>
        <w:rPr>
          <w:rFonts w:cs="Arial"/>
        </w:rPr>
      </w:pPr>
      <w:r w:rsidRPr="003E5CBC">
        <w:t xml:space="preserve">accompagner </w:t>
      </w:r>
      <w:r w:rsidR="009D2356" w:rsidRPr="003E5CBC">
        <w:t xml:space="preserve">une innovation sociale </w:t>
      </w:r>
    </w:p>
    <w:p w:rsidR="00CC1B14" w:rsidRPr="003E5CBC" w:rsidRDefault="009D2356" w:rsidP="00A46699">
      <w:pPr>
        <w:numPr>
          <w:ilvl w:val="0"/>
          <w:numId w:val="5"/>
        </w:numPr>
        <w:autoSpaceDE w:val="0"/>
        <w:autoSpaceDN w:val="0"/>
        <w:adjustRightInd w:val="0"/>
        <w:spacing w:before="0" w:line="288" w:lineRule="auto"/>
        <w:rPr>
          <w:rFonts w:cs="Arial"/>
        </w:rPr>
      </w:pPr>
      <w:r w:rsidRPr="003E5CBC">
        <w:t>représenter une nouveauté pour la structure candidate</w:t>
      </w:r>
      <w:r w:rsidR="00CC1B14" w:rsidRPr="003E5CBC">
        <w:t> </w:t>
      </w:r>
      <w:r w:rsidR="00E431C8" w:rsidRPr="003E5CBC">
        <w:t>(</w:t>
      </w:r>
      <w:r w:rsidR="004D7985" w:rsidRPr="003E5CBC">
        <w:rPr>
          <w:rFonts w:cs="Arial"/>
          <w:lang w:eastAsia="fr-FR"/>
        </w:rPr>
        <w:t>développement de nouvelles activités,</w:t>
      </w:r>
      <w:r w:rsidR="001741D5" w:rsidRPr="003E5CBC">
        <w:rPr>
          <w:rFonts w:cs="Arial"/>
          <w:lang w:eastAsia="fr-FR"/>
        </w:rPr>
        <w:t xml:space="preserve"> </w:t>
      </w:r>
      <w:r w:rsidR="004D7985" w:rsidRPr="003E5CBC">
        <w:rPr>
          <w:rFonts w:cs="Arial"/>
          <w:lang w:eastAsia="fr-FR"/>
        </w:rPr>
        <w:t>coopération et mutualisation entre structure</w:t>
      </w:r>
      <w:r w:rsidR="00B62F89" w:rsidRPr="003E5CBC">
        <w:rPr>
          <w:rFonts w:cs="Arial"/>
          <w:lang w:eastAsia="fr-FR"/>
        </w:rPr>
        <w:t>s</w:t>
      </w:r>
      <w:r w:rsidR="00E431C8" w:rsidRPr="003E5CBC">
        <w:rPr>
          <w:rFonts w:cs="Arial"/>
          <w:lang w:eastAsia="fr-FR"/>
        </w:rPr>
        <w:t xml:space="preserve"> …)</w:t>
      </w:r>
      <w:r w:rsidR="004D7985" w:rsidRPr="003E5CBC">
        <w:rPr>
          <w:rFonts w:cs="Arial"/>
        </w:rPr>
        <w:t xml:space="preserve"> </w:t>
      </w:r>
    </w:p>
    <w:p w:rsidR="009D2356" w:rsidRPr="003E5CBC" w:rsidRDefault="00CC1B14" w:rsidP="00B07332">
      <w:pPr>
        <w:numPr>
          <w:ilvl w:val="0"/>
          <w:numId w:val="5"/>
        </w:numPr>
        <w:spacing w:before="0" w:line="288" w:lineRule="auto"/>
      </w:pPr>
      <w:r w:rsidRPr="003E5CBC">
        <w:t xml:space="preserve">permettre de </w:t>
      </w:r>
      <w:r w:rsidR="003B3E18" w:rsidRPr="003E5CBC">
        <w:t xml:space="preserve"> tendre vers un revenu financier supplémentaire </w:t>
      </w:r>
    </w:p>
    <w:p w:rsidR="00AA4169" w:rsidRPr="00FE4676" w:rsidRDefault="003E5CBC" w:rsidP="00AA4169">
      <w:pPr>
        <w:pStyle w:val="Paragraphedeliste"/>
        <w:numPr>
          <w:ilvl w:val="0"/>
          <w:numId w:val="5"/>
        </w:numPr>
        <w:spacing w:before="0" w:line="288" w:lineRule="auto"/>
        <w:ind w:left="641" w:hanging="357"/>
      </w:pPr>
      <w:r w:rsidRPr="00FE4676">
        <w:t xml:space="preserve">bénéficier d’une </w:t>
      </w:r>
      <w:r w:rsidR="00AA4169" w:rsidRPr="00FE4676">
        <w:t xml:space="preserve">part d’autofinancement </w:t>
      </w:r>
      <w:r w:rsidR="004F0E25">
        <w:t>de</w:t>
      </w:r>
      <w:r w:rsidR="00AA4169" w:rsidRPr="00FE4676">
        <w:t xml:space="preserve"> la structure d’au moins 20%</w:t>
      </w:r>
    </w:p>
    <w:p w:rsidR="003E5CBC" w:rsidRPr="00D575CD" w:rsidRDefault="003E5CBC" w:rsidP="003E5CBC">
      <w:pPr>
        <w:spacing w:before="0" w:line="288" w:lineRule="auto"/>
        <w:ind w:left="284" w:firstLine="0"/>
      </w:pPr>
    </w:p>
    <w:p w:rsidR="009D2356" w:rsidRDefault="009D2356" w:rsidP="00A924C5">
      <w:pPr>
        <w:spacing w:before="0" w:after="240" w:line="288" w:lineRule="auto"/>
        <w:ind w:left="0" w:firstLine="0"/>
        <w:rPr>
          <w:bCs/>
          <w:color w:val="1F497D"/>
        </w:rPr>
      </w:pPr>
      <w:r>
        <w:t xml:space="preserve">Les structures n’ayant jamais candidaté </w:t>
      </w:r>
      <w:r w:rsidR="00710DC5">
        <w:t>sur les appels à projets 2013</w:t>
      </w:r>
      <w:r w:rsidR="001C7F43">
        <w:t xml:space="preserve"> et 2014</w:t>
      </w:r>
      <w:r w:rsidR="00710DC5">
        <w:t xml:space="preserve"> </w:t>
      </w:r>
      <w:r>
        <w:t xml:space="preserve">seront prioritaires si des arbitrages </w:t>
      </w:r>
      <w:r w:rsidR="00710DC5">
        <w:t>s’avèrent</w:t>
      </w:r>
      <w:r>
        <w:t xml:space="preserve"> nécessaires</w:t>
      </w:r>
      <w:r w:rsidR="00710DC5">
        <w:t>, au vu de l’enveloppe financière de l’appel à projets</w:t>
      </w:r>
      <w:r>
        <w:t>.</w:t>
      </w:r>
    </w:p>
    <w:p w:rsidR="001C7F43" w:rsidRDefault="001C7F43" w:rsidP="007C42C4">
      <w:pPr>
        <w:spacing w:before="0" w:after="240" w:line="288" w:lineRule="auto"/>
        <w:ind w:left="0" w:firstLine="0"/>
        <w:rPr>
          <w:bCs/>
          <w:color w:val="1F497D"/>
        </w:rPr>
      </w:pPr>
    </w:p>
    <w:p w:rsidR="00946774" w:rsidRPr="00DB1A38" w:rsidRDefault="00946774" w:rsidP="00DB1A38">
      <w:pPr>
        <w:tabs>
          <w:tab w:val="left" w:pos="9356"/>
        </w:tabs>
        <w:autoSpaceDE w:val="0"/>
        <w:autoSpaceDN w:val="0"/>
        <w:adjustRightInd w:val="0"/>
        <w:spacing w:before="0" w:line="288" w:lineRule="auto"/>
        <w:ind w:left="0" w:firstLine="0"/>
        <w:jc w:val="left"/>
        <w:rPr>
          <w:rFonts w:cs="Arial"/>
          <w:b/>
          <w:bCs/>
          <w:i/>
          <w:sz w:val="28"/>
          <w:szCs w:val="28"/>
        </w:rPr>
      </w:pPr>
      <w:r w:rsidRPr="00946774">
        <w:rPr>
          <w:rFonts w:cs="Arial"/>
          <w:bCs/>
          <w:sz w:val="28"/>
          <w:szCs w:val="28"/>
        </w:rPr>
        <w:t xml:space="preserve"> </w:t>
      </w:r>
      <w:r w:rsidRPr="00DB1A38">
        <w:rPr>
          <w:rFonts w:cs="Arial"/>
          <w:b/>
          <w:bCs/>
          <w:sz w:val="24"/>
          <w:szCs w:val="24"/>
          <w:u w:val="single"/>
        </w:rPr>
        <w:t>Critères de sélection</w:t>
      </w:r>
      <w:r w:rsidR="00662E0D" w:rsidRPr="00DB1A38">
        <w:rPr>
          <w:rFonts w:cs="Arial"/>
          <w:b/>
          <w:bCs/>
          <w:sz w:val="28"/>
          <w:szCs w:val="28"/>
        </w:rPr>
        <w:t xml:space="preserve"> </w:t>
      </w:r>
    </w:p>
    <w:p w:rsidR="004C7913" w:rsidRPr="004C7913" w:rsidRDefault="004C7913" w:rsidP="00DB1A38">
      <w:pPr>
        <w:tabs>
          <w:tab w:val="left" w:pos="9356"/>
        </w:tabs>
        <w:autoSpaceDE w:val="0"/>
        <w:autoSpaceDN w:val="0"/>
        <w:adjustRightInd w:val="0"/>
        <w:spacing w:before="0" w:line="288" w:lineRule="auto"/>
        <w:ind w:left="425"/>
        <w:jc w:val="left"/>
        <w:rPr>
          <w:rFonts w:cs="Arial"/>
          <w:bCs/>
        </w:rPr>
      </w:pPr>
      <w:r w:rsidRPr="004C7913">
        <w:rPr>
          <w:rFonts w:cs="Arial"/>
          <w:bCs/>
        </w:rPr>
        <w:t>Ces critères permettront de sélectionner les dossiers.</w:t>
      </w:r>
    </w:p>
    <w:p w:rsidR="00015245" w:rsidRPr="004F41CE" w:rsidRDefault="00015245" w:rsidP="004F41CE">
      <w:pPr>
        <w:pStyle w:val="Paragraphedeliste"/>
        <w:numPr>
          <w:ilvl w:val="0"/>
          <w:numId w:val="13"/>
        </w:numPr>
        <w:spacing w:before="0"/>
        <w:jc w:val="left"/>
        <w:rPr>
          <w:rFonts w:eastAsia="Times New Roman" w:cs="Arial"/>
          <w:bCs/>
          <w:color w:val="000000"/>
          <w:lang w:eastAsia="fr-FR"/>
        </w:rPr>
      </w:pPr>
      <w:r w:rsidRPr="004F41CE">
        <w:rPr>
          <w:rFonts w:eastAsia="Times New Roman" w:cs="Arial"/>
          <w:bCs/>
          <w:color w:val="000000"/>
          <w:lang w:eastAsia="fr-FR"/>
        </w:rPr>
        <w:t>Impact sur le développement économique local</w:t>
      </w:r>
    </w:p>
    <w:p w:rsidR="00015245" w:rsidRPr="004F41CE" w:rsidRDefault="00015245" w:rsidP="004F41CE">
      <w:pPr>
        <w:pStyle w:val="Paragraphedeliste"/>
        <w:numPr>
          <w:ilvl w:val="0"/>
          <w:numId w:val="13"/>
        </w:numPr>
        <w:spacing w:before="0"/>
        <w:jc w:val="left"/>
        <w:rPr>
          <w:rFonts w:eastAsia="Times New Roman" w:cs="Arial"/>
          <w:bCs/>
          <w:color w:val="000000"/>
          <w:lang w:eastAsia="fr-FR"/>
        </w:rPr>
      </w:pPr>
      <w:r w:rsidRPr="004F41CE">
        <w:rPr>
          <w:rFonts w:eastAsia="Times New Roman" w:cs="Arial"/>
          <w:bCs/>
          <w:color w:val="000000"/>
          <w:lang w:eastAsia="fr-FR"/>
        </w:rPr>
        <w:t>Impact environnemental</w:t>
      </w:r>
    </w:p>
    <w:p w:rsidR="00015245" w:rsidRPr="004F41CE" w:rsidRDefault="00015245" w:rsidP="004F41CE">
      <w:pPr>
        <w:pStyle w:val="Paragraphedeliste"/>
        <w:numPr>
          <w:ilvl w:val="0"/>
          <w:numId w:val="13"/>
        </w:numPr>
        <w:spacing w:before="0"/>
        <w:jc w:val="left"/>
        <w:rPr>
          <w:rFonts w:eastAsia="Times New Roman" w:cs="Arial"/>
          <w:bCs/>
          <w:color w:val="000000"/>
          <w:lang w:eastAsia="fr-FR"/>
        </w:rPr>
      </w:pPr>
      <w:r w:rsidRPr="004F41CE">
        <w:rPr>
          <w:rFonts w:eastAsia="Times New Roman" w:cs="Arial"/>
          <w:bCs/>
          <w:color w:val="000000"/>
          <w:lang w:eastAsia="fr-FR"/>
        </w:rPr>
        <w:t>Modèle économique</w:t>
      </w:r>
    </w:p>
    <w:p w:rsidR="00015245" w:rsidRPr="004F41CE" w:rsidRDefault="00015245" w:rsidP="004F41CE">
      <w:pPr>
        <w:pStyle w:val="Paragraphedeliste"/>
        <w:numPr>
          <w:ilvl w:val="0"/>
          <w:numId w:val="13"/>
        </w:numPr>
        <w:spacing w:before="0"/>
        <w:jc w:val="left"/>
        <w:rPr>
          <w:rFonts w:eastAsia="Times New Roman" w:cs="Arial"/>
          <w:bCs/>
          <w:color w:val="000000"/>
          <w:lang w:eastAsia="fr-FR"/>
        </w:rPr>
      </w:pPr>
      <w:r w:rsidRPr="004F41CE">
        <w:rPr>
          <w:rFonts w:eastAsia="Times New Roman" w:cs="Arial"/>
          <w:bCs/>
          <w:color w:val="000000"/>
          <w:lang w:eastAsia="fr-FR"/>
        </w:rPr>
        <w:t xml:space="preserve">Gouvernance </w:t>
      </w:r>
    </w:p>
    <w:p w:rsidR="00015245" w:rsidRPr="004F41CE" w:rsidRDefault="00015245" w:rsidP="004F41CE">
      <w:pPr>
        <w:pStyle w:val="Paragraphedeliste"/>
        <w:numPr>
          <w:ilvl w:val="0"/>
          <w:numId w:val="13"/>
        </w:numPr>
        <w:spacing w:before="0"/>
        <w:jc w:val="left"/>
        <w:rPr>
          <w:rFonts w:eastAsia="Times New Roman" w:cs="Arial"/>
          <w:bCs/>
          <w:color w:val="000000"/>
          <w:lang w:eastAsia="fr-FR"/>
        </w:rPr>
      </w:pPr>
      <w:r w:rsidRPr="004F41CE">
        <w:rPr>
          <w:rFonts w:eastAsia="Times New Roman" w:cs="Arial"/>
          <w:bCs/>
          <w:color w:val="000000"/>
          <w:lang w:eastAsia="fr-FR"/>
        </w:rPr>
        <w:t>Partenariats</w:t>
      </w:r>
    </w:p>
    <w:p w:rsidR="004C7913" w:rsidRDefault="004C7913" w:rsidP="004C7913">
      <w:pPr>
        <w:tabs>
          <w:tab w:val="left" w:pos="9356"/>
        </w:tabs>
        <w:autoSpaceDE w:val="0"/>
        <w:autoSpaceDN w:val="0"/>
        <w:adjustRightInd w:val="0"/>
        <w:spacing w:before="0" w:line="288" w:lineRule="auto"/>
        <w:jc w:val="left"/>
        <w:rPr>
          <w:rFonts w:cs="Arial"/>
          <w:bCs/>
          <w:sz w:val="28"/>
          <w:szCs w:val="28"/>
        </w:rPr>
      </w:pPr>
    </w:p>
    <w:p w:rsidR="00C97D52" w:rsidRPr="00ED5454" w:rsidRDefault="00C97D52" w:rsidP="00C97D52">
      <w:pPr>
        <w:spacing w:before="0"/>
        <w:ind w:left="284" w:firstLine="0"/>
      </w:pPr>
    </w:p>
    <w:p w:rsidR="00C97D52" w:rsidRDefault="00C97D52" w:rsidP="00C97D52">
      <w:pPr>
        <w:autoSpaceDE w:val="0"/>
        <w:autoSpaceDN w:val="0"/>
        <w:adjustRightInd w:val="0"/>
        <w:spacing w:before="0"/>
        <w:ind w:left="0" w:firstLine="0"/>
        <w:rPr>
          <w:rFonts w:cs="Arial"/>
          <w:lang w:eastAsia="fr-FR"/>
        </w:rPr>
      </w:pPr>
      <w:r w:rsidRPr="00C97D52">
        <w:rPr>
          <w:rFonts w:cs="Arial"/>
          <w:bCs/>
          <w:lang w:eastAsia="fr-FR"/>
        </w:rPr>
        <w:t>Une attention sera portée aux projets comprenant une dimension partenariale</w:t>
      </w:r>
      <w:r w:rsidRPr="00C97D52">
        <w:rPr>
          <w:rFonts w:cs="Arial"/>
          <w:b/>
          <w:bCs/>
          <w:lang w:eastAsia="fr-FR"/>
        </w:rPr>
        <w:t xml:space="preserve"> : </w:t>
      </w:r>
      <w:r w:rsidRPr="00C97D52">
        <w:rPr>
          <w:rFonts w:cs="Arial"/>
          <w:lang w:eastAsia="fr-FR"/>
        </w:rPr>
        <w:t>deux structures répondent ensemble à l’appel à projets, mobilisation et consultation de différentes parties prenantes (usagers, acteurs locaux, entreprises du secteur marchand traditionnel,</w:t>
      </w:r>
      <w:r>
        <w:rPr>
          <w:rFonts w:cs="Arial"/>
          <w:lang w:eastAsia="fr-FR"/>
        </w:rPr>
        <w:t xml:space="preserve"> </w:t>
      </w:r>
      <w:r w:rsidRPr="00C97D52">
        <w:rPr>
          <w:rFonts w:cs="Arial"/>
          <w:lang w:eastAsia="fr-FR"/>
        </w:rPr>
        <w:t>chercheurs…) lors de la conception et/ou de la mise en œuvre du projet.</w:t>
      </w:r>
    </w:p>
    <w:p w:rsidR="006E666F" w:rsidRDefault="006E666F" w:rsidP="00C97D52">
      <w:pPr>
        <w:autoSpaceDE w:val="0"/>
        <w:autoSpaceDN w:val="0"/>
        <w:adjustRightInd w:val="0"/>
        <w:spacing w:before="0"/>
        <w:ind w:left="0" w:firstLine="0"/>
        <w:rPr>
          <w:rFonts w:cs="Arial"/>
          <w:lang w:eastAsia="fr-FR"/>
        </w:rPr>
      </w:pPr>
    </w:p>
    <w:p w:rsidR="006E666F" w:rsidRDefault="006E666F" w:rsidP="00C97D52">
      <w:pPr>
        <w:autoSpaceDE w:val="0"/>
        <w:autoSpaceDN w:val="0"/>
        <w:adjustRightInd w:val="0"/>
        <w:spacing w:before="0"/>
        <w:ind w:left="0" w:firstLine="0"/>
        <w:rPr>
          <w:rFonts w:cs="Arial"/>
          <w:lang w:eastAsia="fr-FR"/>
        </w:rPr>
      </w:pPr>
    </w:p>
    <w:p w:rsidR="006E666F" w:rsidRDefault="006E666F" w:rsidP="00C97D52">
      <w:pPr>
        <w:autoSpaceDE w:val="0"/>
        <w:autoSpaceDN w:val="0"/>
        <w:adjustRightInd w:val="0"/>
        <w:spacing w:before="0"/>
        <w:ind w:left="0" w:firstLine="0"/>
        <w:rPr>
          <w:rFonts w:cs="Arial"/>
          <w:lang w:eastAsia="fr-FR"/>
        </w:rPr>
      </w:pPr>
    </w:p>
    <w:p w:rsidR="006E666F" w:rsidRDefault="006E666F" w:rsidP="00C97D52">
      <w:pPr>
        <w:autoSpaceDE w:val="0"/>
        <w:autoSpaceDN w:val="0"/>
        <w:adjustRightInd w:val="0"/>
        <w:spacing w:before="0"/>
        <w:ind w:left="0" w:firstLine="0"/>
        <w:rPr>
          <w:rFonts w:cs="Arial"/>
          <w:lang w:eastAsia="fr-FR"/>
        </w:rPr>
      </w:pPr>
    </w:p>
    <w:p w:rsidR="006E666F" w:rsidRDefault="006E666F" w:rsidP="00C97D52">
      <w:pPr>
        <w:autoSpaceDE w:val="0"/>
        <w:autoSpaceDN w:val="0"/>
        <w:adjustRightInd w:val="0"/>
        <w:spacing w:before="0"/>
        <w:ind w:left="0" w:firstLine="0"/>
        <w:rPr>
          <w:rFonts w:cs="Arial"/>
          <w:lang w:eastAsia="fr-FR"/>
        </w:rPr>
      </w:pPr>
    </w:p>
    <w:p w:rsidR="006E666F" w:rsidRDefault="006E666F" w:rsidP="00C97D52">
      <w:pPr>
        <w:autoSpaceDE w:val="0"/>
        <w:autoSpaceDN w:val="0"/>
        <w:adjustRightInd w:val="0"/>
        <w:spacing w:before="0"/>
        <w:ind w:left="0" w:firstLine="0"/>
        <w:rPr>
          <w:rFonts w:cs="Arial"/>
          <w:lang w:eastAsia="fr-FR"/>
        </w:rPr>
      </w:pPr>
    </w:p>
    <w:p w:rsidR="006E666F" w:rsidRDefault="006E666F" w:rsidP="00C97D52">
      <w:pPr>
        <w:autoSpaceDE w:val="0"/>
        <w:autoSpaceDN w:val="0"/>
        <w:adjustRightInd w:val="0"/>
        <w:spacing w:before="0"/>
        <w:ind w:left="0" w:firstLine="0"/>
        <w:rPr>
          <w:rFonts w:cs="Arial"/>
          <w:lang w:eastAsia="fr-FR"/>
        </w:rPr>
      </w:pPr>
    </w:p>
    <w:p w:rsidR="006E666F" w:rsidRPr="00C97D52" w:rsidRDefault="006E666F" w:rsidP="00C97D52">
      <w:pPr>
        <w:autoSpaceDE w:val="0"/>
        <w:autoSpaceDN w:val="0"/>
        <w:adjustRightInd w:val="0"/>
        <w:spacing w:before="0"/>
        <w:ind w:left="0" w:firstLine="0"/>
        <w:rPr>
          <w:bCs/>
          <w:color w:val="1F497D"/>
        </w:rPr>
      </w:pPr>
    </w:p>
    <w:p w:rsidR="00AE4805" w:rsidRDefault="00AE4805" w:rsidP="00AE4805">
      <w:pPr>
        <w:numPr>
          <w:ilvl w:val="0"/>
          <w:numId w:val="7"/>
        </w:numPr>
        <w:spacing w:before="0" w:after="240" w:line="288" w:lineRule="auto"/>
        <w:ind w:hanging="644"/>
        <w:rPr>
          <w:sz w:val="28"/>
          <w:szCs w:val="28"/>
        </w:rPr>
      </w:pPr>
      <w:r>
        <w:rPr>
          <w:sz w:val="28"/>
          <w:szCs w:val="28"/>
        </w:rPr>
        <w:t>Dépenses</w:t>
      </w:r>
      <w:r w:rsidRPr="00061B6E">
        <w:rPr>
          <w:sz w:val="28"/>
          <w:szCs w:val="28"/>
        </w:rPr>
        <w:t xml:space="preserve"> éligibles</w:t>
      </w:r>
      <w:r>
        <w:rPr>
          <w:sz w:val="28"/>
          <w:szCs w:val="28"/>
        </w:rPr>
        <w:t> :</w:t>
      </w:r>
    </w:p>
    <w:p w:rsidR="005E4DDD" w:rsidRPr="003626A7" w:rsidRDefault="00E50002" w:rsidP="006F77E6">
      <w:pPr>
        <w:pStyle w:val="Paragraphedeliste"/>
        <w:numPr>
          <w:ilvl w:val="0"/>
          <w:numId w:val="9"/>
        </w:numPr>
        <w:spacing w:before="0" w:after="240" w:line="288" w:lineRule="auto"/>
        <w:jc w:val="left"/>
      </w:pPr>
      <w:r>
        <w:t>F</w:t>
      </w:r>
      <w:r w:rsidR="005E4DDD" w:rsidRPr="003626A7">
        <w:t>onctionnement : pour financer des dépenses</w:t>
      </w:r>
      <w:r>
        <w:t>,</w:t>
      </w:r>
      <w:r w:rsidR="005E4DDD" w:rsidRPr="003626A7">
        <w:t xml:space="preserve"> </w:t>
      </w:r>
      <w:r>
        <w:t>directement imputable</w:t>
      </w:r>
      <w:r w:rsidR="00FE3159">
        <w:t>s</w:t>
      </w:r>
      <w:r>
        <w:t xml:space="preserve"> au projet,</w:t>
      </w:r>
      <w:r w:rsidRPr="003626A7">
        <w:t xml:space="preserve"> </w:t>
      </w:r>
      <w:r w:rsidR="005E4DDD" w:rsidRPr="003626A7">
        <w:t xml:space="preserve">dont l’objet ne servira pas plus d’un an. </w:t>
      </w:r>
    </w:p>
    <w:p w:rsidR="00E50002" w:rsidRDefault="005E4DDD" w:rsidP="00E50002">
      <w:pPr>
        <w:tabs>
          <w:tab w:val="left" w:pos="9356"/>
        </w:tabs>
        <w:spacing w:before="0" w:after="240" w:line="288" w:lineRule="auto"/>
        <w:ind w:right="992"/>
        <w:contextualSpacing/>
        <w:jc w:val="center"/>
        <w:rPr>
          <w:rFonts w:cs="Arial"/>
        </w:rPr>
      </w:pPr>
      <w:r>
        <w:rPr>
          <w:rFonts w:cs="Arial"/>
        </w:rPr>
        <w:t>Exemple</w:t>
      </w:r>
      <w:r w:rsidR="00E50002">
        <w:rPr>
          <w:rFonts w:cs="Arial"/>
        </w:rPr>
        <w:t>s</w:t>
      </w:r>
      <w:r>
        <w:rPr>
          <w:rFonts w:cs="Arial"/>
        </w:rPr>
        <w:t xml:space="preserve"> : </w:t>
      </w:r>
    </w:p>
    <w:p w:rsidR="00E50002" w:rsidRDefault="00E50002" w:rsidP="00E50002">
      <w:pPr>
        <w:tabs>
          <w:tab w:val="left" w:pos="9356"/>
        </w:tabs>
        <w:spacing w:before="0" w:after="240" w:line="288" w:lineRule="auto"/>
        <w:ind w:right="992"/>
        <w:contextualSpacing/>
        <w:jc w:val="center"/>
        <w:rPr>
          <w:rFonts w:cs="Arial"/>
        </w:rPr>
      </w:pPr>
      <w:r>
        <w:rPr>
          <w:rFonts w:cs="Arial"/>
        </w:rPr>
        <w:t>aide au démarrage d’activité</w:t>
      </w:r>
      <w:r w:rsidRPr="00CB4B62">
        <w:rPr>
          <w:rFonts w:cs="Arial"/>
        </w:rPr>
        <w:t xml:space="preserve"> </w:t>
      </w:r>
      <w:r>
        <w:rPr>
          <w:sz w:val="23"/>
          <w:szCs w:val="23"/>
        </w:rPr>
        <w:t>ou au développement</w:t>
      </w:r>
    </w:p>
    <w:p w:rsidR="00E50002" w:rsidRDefault="00E50002" w:rsidP="005E4DDD">
      <w:pPr>
        <w:tabs>
          <w:tab w:val="left" w:pos="9356"/>
        </w:tabs>
        <w:spacing w:before="0" w:after="240" w:line="288" w:lineRule="auto"/>
        <w:ind w:right="992"/>
        <w:contextualSpacing/>
        <w:jc w:val="center"/>
        <w:rPr>
          <w:rFonts w:cs="Arial"/>
        </w:rPr>
      </w:pPr>
      <w:r>
        <w:rPr>
          <w:rFonts w:cs="Arial"/>
        </w:rPr>
        <w:t xml:space="preserve">frais de personnel pour le temps </w:t>
      </w:r>
      <w:r w:rsidR="005967ED">
        <w:rPr>
          <w:rFonts w:cs="Arial"/>
        </w:rPr>
        <w:t>c</w:t>
      </w:r>
      <w:r>
        <w:rPr>
          <w:rFonts w:cs="Arial"/>
        </w:rPr>
        <w:t>onsacré au projet</w:t>
      </w:r>
    </w:p>
    <w:p w:rsidR="005E4DDD" w:rsidRDefault="005E4DDD" w:rsidP="005E4DDD">
      <w:pPr>
        <w:tabs>
          <w:tab w:val="left" w:pos="9356"/>
        </w:tabs>
        <w:spacing w:before="0" w:after="240" w:line="288" w:lineRule="auto"/>
        <w:ind w:right="992"/>
        <w:contextualSpacing/>
        <w:jc w:val="center"/>
        <w:rPr>
          <w:rFonts w:cs="Arial"/>
        </w:rPr>
      </w:pPr>
    </w:p>
    <w:p w:rsidR="005E4DDD" w:rsidRPr="007F18F8" w:rsidRDefault="00E50002" w:rsidP="006F77E6">
      <w:pPr>
        <w:pStyle w:val="Paragraphedeliste"/>
        <w:numPr>
          <w:ilvl w:val="0"/>
          <w:numId w:val="9"/>
        </w:numPr>
        <w:spacing w:before="0" w:after="240" w:line="288" w:lineRule="auto"/>
        <w:jc w:val="left"/>
      </w:pPr>
      <w:r>
        <w:t>I</w:t>
      </w:r>
      <w:r w:rsidR="005E4DDD" w:rsidRPr="007F18F8">
        <w:t>nvestissement : pour financer l’acquisition d’un bien</w:t>
      </w:r>
      <w:r w:rsidR="00FE3159">
        <w:t>,</w:t>
      </w:r>
      <w:r w:rsidR="005E4DDD" w:rsidRPr="007F18F8">
        <w:t xml:space="preserve"> </w:t>
      </w:r>
      <w:r w:rsidR="00FE3159">
        <w:t>directement imputable au projet</w:t>
      </w:r>
      <w:r w:rsidR="006F77E6">
        <w:t>,</w:t>
      </w:r>
      <w:r w:rsidR="00FE3159" w:rsidRPr="007F18F8">
        <w:t xml:space="preserve"> </w:t>
      </w:r>
      <w:r w:rsidR="005E4DDD" w:rsidRPr="007F18F8">
        <w:t>qui servira pendant plus d’un an et qui entrera dans le patrimoine de la structure.</w:t>
      </w:r>
    </w:p>
    <w:p w:rsidR="005E4DDD" w:rsidRPr="00C10A58" w:rsidRDefault="005E4DDD" w:rsidP="005E4DDD">
      <w:pPr>
        <w:spacing w:before="0" w:after="240" w:line="288" w:lineRule="auto"/>
        <w:jc w:val="center"/>
      </w:pPr>
      <w:r w:rsidRPr="00CB4B62">
        <w:rPr>
          <w:rFonts w:cs="Arial"/>
        </w:rPr>
        <w:t>Exemple : achat de matériel</w:t>
      </w:r>
    </w:p>
    <w:p w:rsidR="009D2356" w:rsidRPr="00061B6E" w:rsidRDefault="009D2356" w:rsidP="007C42C4">
      <w:pPr>
        <w:spacing w:before="0" w:after="240" w:line="288" w:lineRule="auto"/>
        <w:ind w:left="0" w:firstLine="0"/>
        <w:rPr>
          <w:rFonts w:cs="Arial"/>
          <w:bCs/>
          <w:sz w:val="28"/>
          <w:szCs w:val="28"/>
        </w:rPr>
      </w:pPr>
      <w:r>
        <w:rPr>
          <w:rFonts w:cs="Arial"/>
          <w:bCs/>
          <w:sz w:val="28"/>
          <w:szCs w:val="28"/>
        </w:rPr>
        <w:t>Exemples</w:t>
      </w:r>
      <w:r w:rsidRPr="00061B6E">
        <w:rPr>
          <w:rFonts w:cs="Arial"/>
          <w:bCs/>
          <w:sz w:val="28"/>
          <w:szCs w:val="28"/>
        </w:rPr>
        <w:t xml:space="preserve"> de projets éligibles</w:t>
      </w:r>
    </w:p>
    <w:p w:rsidR="009D2356" w:rsidRDefault="009D2356" w:rsidP="00061B6E">
      <w:pPr>
        <w:pStyle w:val="Paragraphedeliste"/>
        <w:tabs>
          <w:tab w:val="left" w:pos="9356"/>
        </w:tabs>
        <w:spacing w:before="0" w:after="240" w:line="288" w:lineRule="auto"/>
        <w:ind w:left="0" w:firstLine="0"/>
        <w:rPr>
          <w:bCs/>
        </w:rPr>
      </w:pPr>
      <w:r>
        <w:rPr>
          <w:bCs/>
        </w:rPr>
        <w:t xml:space="preserve">- </w:t>
      </w:r>
      <w:r w:rsidR="00201A7A">
        <w:rPr>
          <w:bCs/>
        </w:rPr>
        <w:t>une</w:t>
      </w:r>
      <w:r>
        <w:rPr>
          <w:bCs/>
        </w:rPr>
        <w:t xml:space="preserve"> diversification ou </w:t>
      </w:r>
      <w:r w:rsidR="00201A7A">
        <w:rPr>
          <w:bCs/>
        </w:rPr>
        <w:t>un</w:t>
      </w:r>
      <w:r>
        <w:rPr>
          <w:bCs/>
        </w:rPr>
        <w:t xml:space="preserve"> développement d’une activité</w:t>
      </w:r>
    </w:p>
    <w:tbl>
      <w:tblPr>
        <w:tblStyle w:val="Grilledutableau"/>
        <w:tblW w:w="0" w:type="auto"/>
        <w:tblInd w:w="1101" w:type="dxa"/>
        <w:tblLook w:val="04A0" w:firstRow="1" w:lastRow="0" w:firstColumn="1" w:lastColumn="0" w:noHBand="0" w:noVBand="1"/>
      </w:tblPr>
      <w:tblGrid>
        <w:gridCol w:w="8394"/>
      </w:tblGrid>
      <w:tr w:rsidR="009D330A" w:rsidTr="009D330A">
        <w:tc>
          <w:tcPr>
            <w:tcW w:w="8394" w:type="dxa"/>
          </w:tcPr>
          <w:p w:rsidR="009D330A" w:rsidRPr="00061B6E" w:rsidRDefault="009D330A" w:rsidP="009D330A">
            <w:pPr>
              <w:spacing w:before="0" w:after="240" w:line="288" w:lineRule="auto"/>
              <w:ind w:left="0" w:firstLine="0"/>
              <w:rPr>
                <w:b/>
              </w:rPr>
            </w:pPr>
            <w:r>
              <w:rPr>
                <w:b/>
              </w:rPr>
              <w:t>Cas particulier : une structure sans salarié</w:t>
            </w:r>
          </w:p>
          <w:p w:rsidR="009D330A" w:rsidRDefault="009D330A" w:rsidP="009D330A">
            <w:pPr>
              <w:pStyle w:val="Paragraphedeliste"/>
              <w:tabs>
                <w:tab w:val="left" w:pos="9356"/>
              </w:tabs>
              <w:spacing w:before="0" w:after="240" w:line="288" w:lineRule="auto"/>
              <w:ind w:left="0" w:firstLine="0"/>
            </w:pPr>
            <w:r w:rsidRPr="00061B6E">
              <w:t>L</w:t>
            </w:r>
            <w:r>
              <w:t>e projet permet la création d’un emploi.</w:t>
            </w:r>
          </w:p>
          <w:p w:rsidR="009D330A" w:rsidRDefault="00897D71" w:rsidP="009D330A">
            <w:pPr>
              <w:pStyle w:val="Paragraphedeliste"/>
              <w:tabs>
                <w:tab w:val="left" w:pos="9356"/>
              </w:tabs>
              <w:spacing w:before="0" w:after="240" w:line="288" w:lineRule="auto"/>
              <w:ind w:left="0" w:firstLine="0"/>
            </w:pPr>
            <w:r w:rsidRPr="00BA7F7D">
              <w:t>40</w:t>
            </w:r>
            <w:r w:rsidR="009D330A" w:rsidRPr="00BA7F7D">
              <w:t xml:space="preserve"> %</w:t>
            </w:r>
            <w:r>
              <w:rPr>
                <w:b/>
              </w:rPr>
              <w:t> </w:t>
            </w:r>
            <w:r w:rsidR="009D330A">
              <w:t xml:space="preserve"> de la subvention sera  versé au démarrage du projet.</w:t>
            </w:r>
          </w:p>
          <w:p w:rsidR="009D330A" w:rsidRDefault="009D330A" w:rsidP="009D330A">
            <w:pPr>
              <w:pStyle w:val="Paragraphedeliste"/>
              <w:tabs>
                <w:tab w:val="left" w:pos="9356"/>
              </w:tabs>
              <w:spacing w:before="0" w:after="240" w:line="288" w:lineRule="auto"/>
              <w:ind w:left="0" w:firstLine="0"/>
              <w:rPr>
                <w:bCs/>
              </w:rPr>
            </w:pPr>
            <w:r>
              <w:t>Le solde sera versé sur justificatif du recrutement</w:t>
            </w:r>
          </w:p>
        </w:tc>
      </w:tr>
    </w:tbl>
    <w:p w:rsidR="009D330A" w:rsidRDefault="009D330A" w:rsidP="00061B6E">
      <w:pPr>
        <w:pStyle w:val="Paragraphedeliste"/>
        <w:tabs>
          <w:tab w:val="left" w:pos="9356"/>
        </w:tabs>
        <w:spacing w:before="0" w:after="240" w:line="288" w:lineRule="auto"/>
        <w:ind w:left="0" w:firstLine="0"/>
        <w:rPr>
          <w:bCs/>
        </w:rPr>
      </w:pPr>
    </w:p>
    <w:p w:rsidR="009D2356" w:rsidRDefault="00201A7A" w:rsidP="00061B6E">
      <w:pPr>
        <w:tabs>
          <w:tab w:val="left" w:pos="9356"/>
        </w:tabs>
        <w:spacing w:before="0" w:after="240" w:line="288" w:lineRule="auto"/>
        <w:ind w:left="0" w:firstLine="0"/>
        <w:rPr>
          <w:bCs/>
        </w:rPr>
      </w:pPr>
      <w:r>
        <w:rPr>
          <w:bCs/>
        </w:rPr>
        <w:t>-</w:t>
      </w:r>
      <w:r w:rsidR="009D2356">
        <w:rPr>
          <w:bCs/>
        </w:rPr>
        <w:t xml:space="preserve"> des i</w:t>
      </w:r>
      <w:r w:rsidR="009D2356" w:rsidRPr="00C416C8">
        <w:rPr>
          <w:bCs/>
        </w:rPr>
        <w:t xml:space="preserve">nvestissements </w:t>
      </w:r>
      <w:r w:rsidR="009D2356">
        <w:rPr>
          <w:bCs/>
        </w:rPr>
        <w:t>de modernisation ou d’accroissement de la capacité de production</w:t>
      </w:r>
    </w:p>
    <w:p w:rsidR="006F77E6" w:rsidRDefault="006F77E6" w:rsidP="00061B6E">
      <w:pPr>
        <w:tabs>
          <w:tab w:val="left" w:pos="9356"/>
        </w:tabs>
        <w:spacing w:before="0" w:after="240" w:line="288" w:lineRule="auto"/>
        <w:ind w:left="0" w:firstLine="0"/>
        <w:rPr>
          <w:bCs/>
        </w:rPr>
      </w:pPr>
      <w:r>
        <w:rPr>
          <w:noProof/>
          <w:lang w:eastAsia="fr-FR"/>
        </w:rPr>
        <mc:AlternateContent>
          <mc:Choice Requires="wps">
            <w:drawing>
              <wp:anchor distT="0" distB="0" distL="114300" distR="114300" simplePos="0" relativeHeight="251658240" behindDoc="0" locked="0" layoutInCell="1" allowOverlap="1" wp14:anchorId="01692235" wp14:editId="3951F6CA">
                <wp:simplePos x="0" y="0"/>
                <wp:positionH relativeFrom="column">
                  <wp:posOffset>685800</wp:posOffset>
                </wp:positionH>
                <wp:positionV relativeFrom="paragraph">
                  <wp:posOffset>243205</wp:posOffset>
                </wp:positionV>
                <wp:extent cx="5257800" cy="1028700"/>
                <wp:effectExtent l="0" t="0" r="19050" b="1905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028700"/>
                        </a:xfrm>
                        <a:prstGeom prst="rect">
                          <a:avLst/>
                        </a:prstGeom>
                        <a:solidFill>
                          <a:srgbClr val="FFFFFF"/>
                        </a:solidFill>
                        <a:ln w="9525">
                          <a:solidFill>
                            <a:srgbClr val="000000"/>
                          </a:solidFill>
                          <a:miter lim="800000"/>
                          <a:headEnd/>
                          <a:tailEnd/>
                        </a:ln>
                      </wps:spPr>
                      <wps:txbx>
                        <w:txbxContent>
                          <w:p w:rsidR="008D3380" w:rsidRPr="00061B6E" w:rsidRDefault="008D3380" w:rsidP="00A70E27">
                            <w:pPr>
                              <w:spacing w:before="0" w:after="240" w:line="288" w:lineRule="auto"/>
                              <w:ind w:left="0" w:firstLine="0"/>
                              <w:rPr>
                                <w:b/>
                              </w:rPr>
                            </w:pPr>
                            <w:r>
                              <w:rPr>
                                <w:b/>
                              </w:rPr>
                              <w:t>Cas particulier : le matériel d’occasion</w:t>
                            </w:r>
                          </w:p>
                          <w:p w:rsidR="008D3380" w:rsidRDefault="008D3380" w:rsidP="00A70E27">
                            <w:pPr>
                              <w:pStyle w:val="Paragraphedeliste"/>
                              <w:spacing w:before="0" w:after="240" w:line="288" w:lineRule="auto"/>
                              <w:ind w:left="0" w:firstLine="0"/>
                            </w:pPr>
                            <w:r w:rsidRPr="00061B6E">
                              <w:t>Les dépenses portant sur du matériel d’occasion sont éligibles à condition que la structure soit en m</w:t>
                            </w:r>
                            <w:r>
                              <w:t>esure de produire</w:t>
                            </w:r>
                            <w:r w:rsidRPr="00061B6E">
                              <w:t xml:space="preserve"> une attestation du porteur et/ou vendeur indiquant que le matériel n’a pas </w:t>
                            </w:r>
                            <w:r>
                              <w:t>déjà obtenu une subvention antérieurement.</w:t>
                            </w:r>
                          </w:p>
                          <w:p w:rsidR="008D3380" w:rsidRPr="00133DED" w:rsidRDefault="008D3380" w:rsidP="00A70E27">
                            <w:pPr>
                              <w:spacing w:before="0" w:line="288" w:lineRule="auto"/>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left:0;text-align:left;margin-left:54pt;margin-top:19.15pt;width:414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">
                <v:textbox>
                  <w:txbxContent>
                    <w:p w:rsidR="008D3380" w:rsidRPr="00061B6E" w:rsidRDefault="008D3380" w:rsidP="00A70E27">
                      <w:pPr>
                        <w:spacing w:before="0" w:after="240" w:line="288" w:lineRule="auto"/>
                        <w:ind w:left="0" w:firstLine="0"/>
                        <w:rPr>
                          <w:b/>
                        </w:rPr>
                      </w:pPr>
                      <w:r>
                        <w:rPr>
                          <w:b/>
                        </w:rPr>
                        <w:t>Cas particulier : le matériel d’occasion</w:t>
                      </w:r>
                    </w:p>
                    <w:p w:rsidR="008D3380" w:rsidRDefault="008D3380" w:rsidP="00A70E27">
                      <w:pPr>
                        <w:pStyle w:val="Paragraphedeliste"/>
                        <w:spacing w:before="0" w:after="240" w:line="288" w:lineRule="auto"/>
                        <w:ind w:left="0" w:firstLine="0"/>
                      </w:pPr>
                      <w:r w:rsidRPr="00061B6E">
                        <w:t>Les dépenses portant sur du matériel d’occasion sont éligibles à condition que la structure soit en m</w:t>
                      </w:r>
                      <w:r>
                        <w:t>esure de produire</w:t>
                      </w:r>
                      <w:r w:rsidRPr="00061B6E">
                        <w:t xml:space="preserve"> une attestation du porteur et/ou vendeur indiquant que le matériel n’a pas </w:t>
                      </w:r>
                      <w:r>
                        <w:t>déjà obtenu une subvention antérieurement.</w:t>
                      </w:r>
                    </w:p>
                    <w:p w:rsidR="008D3380" w:rsidRPr="00133DED" w:rsidRDefault="008D3380" w:rsidP="00A70E27">
                      <w:pPr>
                        <w:spacing w:before="0" w:line="288" w:lineRule="auto"/>
                        <w:ind w:left="0" w:firstLine="0"/>
                      </w:pPr>
                    </w:p>
                  </w:txbxContent>
                </v:textbox>
              </v:shape>
            </w:pict>
          </mc:Fallback>
        </mc:AlternateContent>
      </w:r>
    </w:p>
    <w:p w:rsidR="006F77E6" w:rsidRDefault="006F77E6" w:rsidP="00061B6E">
      <w:pPr>
        <w:tabs>
          <w:tab w:val="left" w:pos="9356"/>
        </w:tabs>
        <w:spacing w:before="0" w:after="240" w:line="288" w:lineRule="auto"/>
        <w:ind w:left="0" w:firstLine="0"/>
        <w:rPr>
          <w:bCs/>
        </w:rPr>
      </w:pPr>
    </w:p>
    <w:p w:rsidR="009D2356" w:rsidRDefault="009D2356" w:rsidP="00061B6E">
      <w:pPr>
        <w:tabs>
          <w:tab w:val="left" w:pos="9356"/>
        </w:tabs>
        <w:spacing w:before="0" w:after="240" w:line="288" w:lineRule="auto"/>
        <w:ind w:left="0" w:firstLine="0"/>
        <w:rPr>
          <w:bCs/>
        </w:rPr>
      </w:pPr>
    </w:p>
    <w:p w:rsidR="009D2356" w:rsidRDefault="009D2356" w:rsidP="00061B6E">
      <w:pPr>
        <w:tabs>
          <w:tab w:val="left" w:pos="9356"/>
        </w:tabs>
        <w:spacing w:before="0" w:after="240" w:line="288" w:lineRule="auto"/>
        <w:ind w:left="0" w:firstLine="0"/>
        <w:rPr>
          <w:bCs/>
        </w:rPr>
      </w:pPr>
    </w:p>
    <w:p w:rsidR="00E03F7D" w:rsidRDefault="00E03F7D" w:rsidP="00061B6E">
      <w:pPr>
        <w:tabs>
          <w:tab w:val="left" w:pos="9356"/>
        </w:tabs>
        <w:spacing w:before="0" w:after="240" w:line="288" w:lineRule="auto"/>
        <w:ind w:left="0" w:firstLine="0"/>
        <w:rPr>
          <w:bCs/>
        </w:rPr>
      </w:pPr>
    </w:p>
    <w:p w:rsidR="009D2356" w:rsidRPr="005719D5" w:rsidRDefault="009D2356" w:rsidP="00061B6E">
      <w:pPr>
        <w:tabs>
          <w:tab w:val="left" w:pos="9356"/>
        </w:tabs>
        <w:spacing w:before="0" w:after="240" w:line="288" w:lineRule="auto"/>
        <w:ind w:left="0" w:firstLine="0"/>
        <w:rPr>
          <w:bCs/>
        </w:rPr>
      </w:pPr>
      <w:r>
        <w:rPr>
          <w:bCs/>
        </w:rPr>
        <w:t>- une nouvelle démarche commerciale</w:t>
      </w:r>
    </w:p>
    <w:p w:rsidR="009D2356" w:rsidRPr="005719D5" w:rsidRDefault="009D2356" w:rsidP="00061B6E">
      <w:pPr>
        <w:tabs>
          <w:tab w:val="left" w:pos="9356"/>
        </w:tabs>
        <w:spacing w:before="0" w:after="240" w:line="288" w:lineRule="auto"/>
        <w:ind w:left="0" w:firstLine="0"/>
        <w:rPr>
          <w:bCs/>
        </w:rPr>
      </w:pPr>
      <w:r>
        <w:rPr>
          <w:bCs/>
        </w:rPr>
        <w:t xml:space="preserve">- un </w:t>
      </w:r>
      <w:r w:rsidRPr="005719D5">
        <w:rPr>
          <w:bCs/>
        </w:rPr>
        <w:t>essaimage territorial d’une activité ex</w:t>
      </w:r>
      <w:r>
        <w:rPr>
          <w:bCs/>
        </w:rPr>
        <w:t>istante au sein de la structure</w:t>
      </w:r>
      <w:r w:rsidRPr="005719D5">
        <w:rPr>
          <w:bCs/>
        </w:rPr>
        <w:t xml:space="preserve"> </w:t>
      </w:r>
    </w:p>
    <w:p w:rsidR="009D2356" w:rsidRDefault="009D2356" w:rsidP="00061B6E">
      <w:pPr>
        <w:tabs>
          <w:tab w:val="left" w:pos="9356"/>
        </w:tabs>
        <w:spacing w:before="0" w:after="240" w:line="288" w:lineRule="auto"/>
        <w:ind w:left="0" w:firstLine="0"/>
        <w:rPr>
          <w:bCs/>
        </w:rPr>
      </w:pPr>
      <w:r>
        <w:rPr>
          <w:bCs/>
        </w:rPr>
        <w:t>- une m</w:t>
      </w:r>
      <w:r w:rsidRPr="007940AF">
        <w:rPr>
          <w:bCs/>
        </w:rPr>
        <w:t>utualis</w:t>
      </w:r>
      <w:r>
        <w:rPr>
          <w:bCs/>
        </w:rPr>
        <w:t>ation entre plusieurs structures</w:t>
      </w:r>
    </w:p>
    <w:p w:rsidR="008925E0" w:rsidRDefault="008925E0" w:rsidP="00061B6E">
      <w:pPr>
        <w:tabs>
          <w:tab w:val="left" w:pos="9356"/>
        </w:tabs>
        <w:spacing w:before="0" w:after="240" w:line="288" w:lineRule="auto"/>
        <w:ind w:left="0" w:firstLine="0"/>
        <w:rPr>
          <w:bCs/>
        </w:rPr>
      </w:pPr>
      <w:r>
        <w:rPr>
          <w:noProof/>
          <w:lang w:eastAsia="fr-FR"/>
        </w:rPr>
        <mc:AlternateContent>
          <mc:Choice Requires="wps">
            <w:drawing>
              <wp:anchor distT="0" distB="0" distL="114300" distR="114300" simplePos="0" relativeHeight="251659264" behindDoc="0" locked="0" layoutInCell="1" allowOverlap="1" wp14:anchorId="18756B51" wp14:editId="6BA2CFC0">
                <wp:simplePos x="0" y="0"/>
                <wp:positionH relativeFrom="column">
                  <wp:posOffset>690245</wp:posOffset>
                </wp:positionH>
                <wp:positionV relativeFrom="paragraph">
                  <wp:posOffset>125095</wp:posOffset>
                </wp:positionV>
                <wp:extent cx="5257800" cy="1181100"/>
                <wp:effectExtent l="0" t="0" r="19050" b="1905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181100"/>
                        </a:xfrm>
                        <a:prstGeom prst="rect">
                          <a:avLst/>
                        </a:prstGeom>
                        <a:solidFill>
                          <a:srgbClr val="FFFFFF"/>
                        </a:solidFill>
                        <a:ln w="9525">
                          <a:solidFill>
                            <a:srgbClr val="000000"/>
                          </a:solidFill>
                          <a:miter lim="800000"/>
                          <a:headEnd/>
                          <a:tailEnd/>
                        </a:ln>
                      </wps:spPr>
                      <wps:txbx>
                        <w:txbxContent>
                          <w:p w:rsidR="008D3380" w:rsidRPr="00061B6E" w:rsidRDefault="008D3380" w:rsidP="00A70E27">
                            <w:pPr>
                              <w:spacing w:before="0" w:after="240" w:line="288" w:lineRule="auto"/>
                              <w:ind w:left="0" w:firstLine="0"/>
                              <w:rPr>
                                <w:b/>
                              </w:rPr>
                            </w:pPr>
                            <w:r>
                              <w:rPr>
                                <w:b/>
                              </w:rPr>
                              <w:t>Cas particulier : les projets de mutualisation/coopération</w:t>
                            </w:r>
                          </w:p>
                          <w:p w:rsidR="008D3380" w:rsidRDefault="008D3380" w:rsidP="00A70E27">
                            <w:pPr>
                              <w:pStyle w:val="Default"/>
                              <w:spacing w:after="240" w:line="288" w:lineRule="auto"/>
                              <w:ind w:left="0" w:firstLine="0"/>
                              <w:rPr>
                                <w:rFonts w:cs="Times New Roman"/>
                                <w:color w:val="auto"/>
                                <w:sz w:val="22"/>
                                <w:szCs w:val="22"/>
                              </w:rPr>
                            </w:pPr>
                            <w:r>
                              <w:rPr>
                                <w:rFonts w:cs="Times New Roman"/>
                                <w:color w:val="auto"/>
                                <w:sz w:val="22"/>
                                <w:szCs w:val="22"/>
                              </w:rPr>
                              <w:t xml:space="preserve">Un projet de ce type peut être éligible si les partenaires ont une activité locale et si le « chef de file » est une association ou une coopérative. De plus, seul le « chef de file » pourra être subventionné pour ce projet. </w:t>
                            </w:r>
                          </w:p>
                          <w:p w:rsidR="008D3380" w:rsidRPr="00133DED" w:rsidRDefault="008D3380" w:rsidP="00A70E27">
                            <w:pPr>
                              <w:spacing w:before="0" w:line="288" w:lineRule="auto"/>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54.35pt;margin-top:9.85pt;width:414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">
                <v:textbox>
                  <w:txbxContent>
                    <w:p w:rsidR="008D3380" w:rsidRPr="00061B6E" w:rsidRDefault="008D3380" w:rsidP="00A70E27">
                      <w:pPr>
                        <w:spacing w:before="0" w:after="240" w:line="288" w:lineRule="auto"/>
                        <w:ind w:left="0" w:firstLine="0"/>
                        <w:rPr>
                          <w:b/>
                        </w:rPr>
                      </w:pPr>
                      <w:r>
                        <w:rPr>
                          <w:b/>
                        </w:rPr>
                        <w:t>Cas particulier : les projets de mutualisation/coopération</w:t>
                      </w:r>
                    </w:p>
                    <w:p w:rsidR="008D3380" w:rsidRDefault="008D3380" w:rsidP="00A70E27">
                      <w:pPr>
                        <w:pStyle w:val="Default"/>
                        <w:spacing w:after="240" w:line="288" w:lineRule="auto"/>
                        <w:ind w:left="0" w:firstLine="0"/>
                        <w:rPr>
                          <w:rFonts w:cs="Times New Roman"/>
                          <w:color w:val="auto"/>
                          <w:sz w:val="22"/>
                          <w:szCs w:val="22"/>
                        </w:rPr>
                      </w:pPr>
                      <w:r>
                        <w:rPr>
                          <w:rFonts w:cs="Times New Roman"/>
                          <w:color w:val="auto"/>
                          <w:sz w:val="22"/>
                          <w:szCs w:val="22"/>
                        </w:rPr>
                        <w:t xml:space="preserve">Un projet de ce type peut être éligible si les partenaires ont une activité locale et si le « chef de file » est une association ou une coopérative. De plus, seul le « chef de file » pourra être subventionné pour ce projet. </w:t>
                      </w:r>
                    </w:p>
                    <w:p w:rsidR="008D3380" w:rsidRPr="00133DED" w:rsidRDefault="008D3380" w:rsidP="00A70E27">
                      <w:pPr>
                        <w:spacing w:before="0" w:line="288" w:lineRule="auto"/>
                        <w:ind w:left="0" w:firstLine="0"/>
                      </w:pPr>
                    </w:p>
                  </w:txbxContent>
                </v:textbox>
              </v:shape>
            </w:pict>
          </mc:Fallback>
        </mc:AlternateContent>
      </w:r>
    </w:p>
    <w:p w:rsidR="008925E0" w:rsidRDefault="008925E0" w:rsidP="00061B6E">
      <w:pPr>
        <w:tabs>
          <w:tab w:val="left" w:pos="9356"/>
        </w:tabs>
        <w:spacing w:before="0" w:after="240" w:line="288" w:lineRule="auto"/>
        <w:ind w:left="0" w:firstLine="0"/>
        <w:rPr>
          <w:bCs/>
        </w:rPr>
      </w:pPr>
    </w:p>
    <w:p w:rsidR="00E03F7D" w:rsidRDefault="00E03F7D" w:rsidP="00061B6E">
      <w:pPr>
        <w:tabs>
          <w:tab w:val="left" w:pos="9356"/>
        </w:tabs>
        <w:spacing w:before="0" w:after="240" w:line="288" w:lineRule="auto"/>
        <w:ind w:left="0" w:firstLine="0"/>
        <w:rPr>
          <w:bCs/>
        </w:rPr>
      </w:pPr>
    </w:p>
    <w:p w:rsidR="00E03F7D" w:rsidRDefault="00E03F7D" w:rsidP="00061B6E">
      <w:pPr>
        <w:tabs>
          <w:tab w:val="left" w:pos="9356"/>
        </w:tabs>
        <w:spacing w:before="0" w:after="240" w:line="288" w:lineRule="auto"/>
        <w:ind w:left="0" w:firstLine="0"/>
        <w:rPr>
          <w:bCs/>
        </w:rPr>
      </w:pPr>
    </w:p>
    <w:p w:rsidR="009D2356" w:rsidRDefault="009D2356" w:rsidP="00061B6E">
      <w:pPr>
        <w:tabs>
          <w:tab w:val="left" w:pos="9356"/>
        </w:tabs>
        <w:spacing w:before="0" w:after="240" w:line="288" w:lineRule="auto"/>
        <w:ind w:left="0" w:firstLine="0"/>
        <w:rPr>
          <w:bCs/>
        </w:rPr>
      </w:pPr>
    </w:p>
    <w:p w:rsidR="009D2356" w:rsidRDefault="009D2356" w:rsidP="00061B6E">
      <w:pPr>
        <w:tabs>
          <w:tab w:val="left" w:pos="9356"/>
        </w:tabs>
        <w:spacing w:before="0" w:after="240" w:line="288" w:lineRule="auto"/>
        <w:ind w:left="0" w:firstLine="0"/>
        <w:rPr>
          <w:bCs/>
        </w:rPr>
      </w:pPr>
      <w:r>
        <w:rPr>
          <w:bCs/>
        </w:rPr>
        <w:t>- une reprise d’activité</w:t>
      </w:r>
      <w:r w:rsidRPr="005719D5">
        <w:rPr>
          <w:bCs/>
        </w:rPr>
        <w:t xml:space="preserve"> par les salariés</w:t>
      </w:r>
      <w:r>
        <w:rPr>
          <w:bCs/>
        </w:rPr>
        <w:t>, sous forme de SCOP ou de SCIC</w:t>
      </w:r>
    </w:p>
    <w:p w:rsidR="009D2356" w:rsidRDefault="009D2356" w:rsidP="00D8603B">
      <w:pPr>
        <w:tabs>
          <w:tab w:val="left" w:pos="9356"/>
        </w:tabs>
        <w:spacing w:before="0" w:after="240" w:line="288" w:lineRule="auto"/>
        <w:ind w:left="0" w:firstLine="0"/>
        <w:rPr>
          <w:bCs/>
        </w:rPr>
      </w:pPr>
      <w:r>
        <w:rPr>
          <w:bCs/>
        </w:rPr>
        <w:t>- une étude</w:t>
      </w:r>
      <w:r w:rsidRPr="00C416C8">
        <w:rPr>
          <w:bCs/>
        </w:rPr>
        <w:t xml:space="preserve"> </w:t>
      </w:r>
      <w:r>
        <w:rPr>
          <w:bCs/>
        </w:rPr>
        <w:t>(marché, faisabilité, opportunité)</w:t>
      </w:r>
      <w:r w:rsidR="0064163A">
        <w:rPr>
          <w:bCs/>
        </w:rPr>
        <w:t xml:space="preserve"> dont le financement n’est pas pris en compte par un autre dispositif existant </w:t>
      </w:r>
    </w:p>
    <w:p w:rsidR="0064163A" w:rsidRDefault="0064163A" w:rsidP="00D8603B">
      <w:pPr>
        <w:tabs>
          <w:tab w:val="left" w:pos="9356"/>
        </w:tabs>
        <w:spacing w:before="0" w:after="240" w:line="288" w:lineRule="auto"/>
        <w:ind w:left="0" w:firstLine="0"/>
        <w:rPr>
          <w:bCs/>
        </w:rPr>
      </w:pPr>
      <w:r>
        <w:rPr>
          <w:noProof/>
          <w:lang w:eastAsia="fr-FR"/>
        </w:rPr>
        <mc:AlternateContent>
          <mc:Choice Requires="wps">
            <w:drawing>
              <wp:anchor distT="0" distB="0" distL="114300" distR="114300" simplePos="0" relativeHeight="251657216" behindDoc="0" locked="0" layoutInCell="1" allowOverlap="1" wp14:anchorId="6008E3F9" wp14:editId="501E9E99">
                <wp:simplePos x="0" y="0"/>
                <wp:positionH relativeFrom="column">
                  <wp:posOffset>690245</wp:posOffset>
                </wp:positionH>
                <wp:positionV relativeFrom="paragraph">
                  <wp:posOffset>52706</wp:posOffset>
                </wp:positionV>
                <wp:extent cx="5257800" cy="184785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1847850"/>
                        </a:xfrm>
                        <a:prstGeom prst="rect">
                          <a:avLst/>
                        </a:prstGeom>
                        <a:solidFill>
                          <a:srgbClr val="FFFFFF"/>
                        </a:solidFill>
                        <a:ln w="9525">
                          <a:solidFill>
                            <a:srgbClr val="000000"/>
                          </a:solidFill>
                          <a:miter lim="800000"/>
                          <a:headEnd/>
                          <a:tailEnd/>
                        </a:ln>
                      </wps:spPr>
                      <wps:txbx>
                        <w:txbxContent>
                          <w:p w:rsidR="008D3380" w:rsidRPr="00061B6E" w:rsidRDefault="008D3380" w:rsidP="00133DED">
                            <w:pPr>
                              <w:spacing w:before="0" w:after="240" w:line="288" w:lineRule="auto"/>
                              <w:ind w:left="0" w:firstLine="0"/>
                              <w:rPr>
                                <w:b/>
                              </w:rPr>
                            </w:pPr>
                            <w:r>
                              <w:rPr>
                                <w:b/>
                              </w:rPr>
                              <w:t>Cas particulier : l</w:t>
                            </w:r>
                            <w:r w:rsidRPr="00061B6E">
                              <w:rPr>
                                <w:b/>
                              </w:rPr>
                              <w:t>es études</w:t>
                            </w:r>
                            <w:r>
                              <w:rPr>
                                <w:b/>
                              </w:rPr>
                              <w:t xml:space="preserve"> de faisabilité</w:t>
                            </w:r>
                          </w:p>
                          <w:p w:rsidR="008D3380" w:rsidRPr="00133DED" w:rsidRDefault="008D3380" w:rsidP="00B947B9">
                            <w:pPr>
                              <w:spacing w:before="0" w:line="288" w:lineRule="auto"/>
                              <w:ind w:left="0" w:firstLine="0"/>
                            </w:pPr>
                            <w:r>
                              <w:rPr>
                                <w:rStyle w:val="st1"/>
                                <w:rFonts w:cs="Arial"/>
                              </w:rPr>
                              <w:t>Dans le cas où elles sont</w:t>
                            </w:r>
                            <w:r w:rsidRPr="00133DED">
                              <w:rPr>
                                <w:rStyle w:val="st1"/>
                                <w:rFonts w:cs="Arial"/>
                              </w:rPr>
                              <w:t xml:space="preserve"> </w:t>
                            </w:r>
                            <w:r w:rsidRPr="00133DED">
                              <w:t>réa</w:t>
                            </w:r>
                            <w:r>
                              <w:t>lisées en interne, elles doivent porter</w:t>
                            </w:r>
                            <w:r w:rsidRPr="00133DED">
                              <w:t xml:space="preserve"> sur un nouveau projet</w:t>
                            </w:r>
                            <w:r>
                              <w:t xml:space="preserve"> et </w:t>
                            </w:r>
                            <w:r w:rsidRPr="00133DED">
                              <w:t>être effectuées par une person</w:t>
                            </w:r>
                            <w:r>
                              <w:t xml:space="preserve">ne recrutée pour cette mission. </w:t>
                            </w:r>
                            <w:r w:rsidRPr="00133DED">
                              <w:t>Le cal</w:t>
                            </w:r>
                            <w:r>
                              <w:t>cul du coût de cette étude doit</w:t>
                            </w:r>
                            <w:r w:rsidRPr="00133DED">
                              <w:t xml:space="preserve"> être précisé dans le dossier de candidature.</w:t>
                            </w:r>
                            <w:r>
                              <w:t xml:space="preserve"> </w:t>
                            </w:r>
                            <w:r w:rsidRPr="004E34E0">
                              <w:t xml:space="preserve">Le montant de </w:t>
                            </w:r>
                            <w:r>
                              <w:t>la subvention est</w:t>
                            </w:r>
                            <w:r w:rsidRPr="004E34E0">
                              <w:t xml:space="preserve"> plafonné à 3</w:t>
                            </w:r>
                            <w:r>
                              <w:t> </w:t>
                            </w:r>
                            <w:r w:rsidRPr="004E34E0">
                              <w:t>000</w:t>
                            </w:r>
                            <w:r>
                              <w:t xml:space="preserve"> </w:t>
                            </w:r>
                            <w:r w:rsidRPr="004E34E0">
                              <w:t>€ pour une étude de 6 mois minimum.</w:t>
                            </w:r>
                            <w:r>
                              <w:t xml:space="preserve"> </w:t>
                            </w:r>
                            <w:r w:rsidRPr="004E34E0">
                              <w:t xml:space="preserve">Le résultat de </w:t>
                            </w:r>
                            <w:r w:rsidRPr="00061B6E">
                              <w:t>l’étude devra ensuite être adressé au Conseil général et à l'intercommunalité concernée et conditionnera le versement du solde de la subvention.</w:t>
                            </w:r>
                            <w:r w:rsidRPr="004E34E0">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54.35pt;margin-top:4.15pt;width:414pt;height:14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">
                <v:textbox>
                  <w:txbxContent>
                    <w:p w:rsidR="008D3380" w:rsidRPr="00061B6E" w:rsidRDefault="008D3380" w:rsidP="00133DED">
                      <w:pPr>
                        <w:spacing w:before="0" w:after="240" w:line="288" w:lineRule="auto"/>
                        <w:ind w:left="0" w:firstLine="0"/>
                        <w:rPr>
                          <w:b/>
                        </w:rPr>
                      </w:pPr>
                      <w:r>
                        <w:rPr>
                          <w:b/>
                        </w:rPr>
                        <w:t>Cas particulier : l</w:t>
                      </w:r>
                      <w:r w:rsidRPr="00061B6E">
                        <w:rPr>
                          <w:b/>
                        </w:rPr>
                        <w:t>es études</w:t>
                      </w:r>
                      <w:r>
                        <w:rPr>
                          <w:b/>
                        </w:rPr>
                        <w:t xml:space="preserve"> de faisabilité</w:t>
                      </w:r>
                    </w:p>
                    <w:p w:rsidR="008D3380" w:rsidRPr="00133DED" w:rsidRDefault="008D3380" w:rsidP="00B947B9">
                      <w:pPr>
                        <w:spacing w:before="0" w:line="288" w:lineRule="auto"/>
                        <w:ind w:left="0" w:firstLine="0"/>
                      </w:pPr>
                      <w:r>
                        <w:rPr>
                          <w:rStyle w:val="st1"/>
                          <w:rFonts w:cs="Arial"/>
                        </w:rPr>
                        <w:t>Dans le cas où elles sont</w:t>
                      </w:r>
                      <w:r w:rsidRPr="00133DED">
                        <w:rPr>
                          <w:rStyle w:val="st1"/>
                          <w:rFonts w:cs="Arial"/>
                        </w:rPr>
                        <w:t xml:space="preserve"> </w:t>
                      </w:r>
                      <w:r w:rsidRPr="00133DED">
                        <w:t>réa</w:t>
                      </w:r>
                      <w:r>
                        <w:t>lisées en interne, elles doivent porter</w:t>
                      </w:r>
                      <w:r w:rsidRPr="00133DED">
                        <w:t xml:space="preserve"> sur un nouveau projet</w:t>
                      </w:r>
                      <w:r>
                        <w:t xml:space="preserve"> et </w:t>
                      </w:r>
                      <w:r w:rsidRPr="00133DED">
                        <w:t>être effectuées par une person</w:t>
                      </w:r>
                      <w:r>
                        <w:t xml:space="preserve">ne recrutée pour cette mission. </w:t>
                      </w:r>
                      <w:r w:rsidRPr="00133DED">
                        <w:t>Le cal</w:t>
                      </w:r>
                      <w:r>
                        <w:t>cul du coût de cette étude doit</w:t>
                      </w:r>
                      <w:r w:rsidRPr="00133DED">
                        <w:t xml:space="preserve"> être précisé dans le dossier de candidature.</w:t>
                      </w:r>
                      <w:r>
                        <w:t xml:space="preserve"> </w:t>
                      </w:r>
                      <w:r w:rsidRPr="004E34E0">
                        <w:t xml:space="preserve">Le montant de </w:t>
                      </w:r>
                      <w:r>
                        <w:t>la subvention est</w:t>
                      </w:r>
                      <w:r w:rsidRPr="004E34E0">
                        <w:t xml:space="preserve"> plafonné à 3</w:t>
                      </w:r>
                      <w:r>
                        <w:t> </w:t>
                      </w:r>
                      <w:r w:rsidRPr="004E34E0">
                        <w:t>000</w:t>
                      </w:r>
                      <w:r>
                        <w:t xml:space="preserve"> </w:t>
                      </w:r>
                      <w:r w:rsidRPr="004E34E0">
                        <w:t>€ pour une étude de 6 mois minimum.</w:t>
                      </w:r>
                      <w:r>
                        <w:t xml:space="preserve"> </w:t>
                      </w:r>
                      <w:r w:rsidRPr="004E34E0">
                        <w:t xml:space="preserve">Le résultat de </w:t>
                      </w:r>
                      <w:r w:rsidRPr="00061B6E">
                        <w:t>l’étude devra ensuite être adressé au Conseil général et à l'intercommunalité concernée et conditionnera le versement du solde de la subvention.</w:t>
                      </w:r>
                      <w:r w:rsidRPr="004E34E0">
                        <w:t xml:space="preserve"> </w:t>
                      </w:r>
                    </w:p>
                  </w:txbxContent>
                </v:textbox>
              </v:shape>
            </w:pict>
          </mc:Fallback>
        </mc:AlternateContent>
      </w:r>
    </w:p>
    <w:p w:rsidR="0064163A" w:rsidRDefault="0064163A" w:rsidP="00D8603B">
      <w:pPr>
        <w:tabs>
          <w:tab w:val="left" w:pos="9356"/>
        </w:tabs>
        <w:spacing w:before="0" w:after="240" w:line="288" w:lineRule="auto"/>
        <w:ind w:left="0" w:firstLine="0"/>
        <w:rPr>
          <w:bCs/>
        </w:rPr>
      </w:pPr>
    </w:p>
    <w:p w:rsidR="009D2356" w:rsidRDefault="009D2356" w:rsidP="00D8603B">
      <w:pPr>
        <w:spacing w:before="0" w:after="240" w:line="288" w:lineRule="auto"/>
        <w:ind w:left="0" w:firstLine="0"/>
      </w:pPr>
    </w:p>
    <w:p w:rsidR="009D2356" w:rsidRDefault="009D2356" w:rsidP="00D8603B">
      <w:pPr>
        <w:spacing w:before="0" w:after="240" w:line="288" w:lineRule="auto"/>
        <w:ind w:left="0" w:firstLine="0"/>
      </w:pPr>
    </w:p>
    <w:p w:rsidR="009D2356" w:rsidRDefault="009D2356" w:rsidP="00D8603B">
      <w:pPr>
        <w:spacing w:before="0" w:after="240" w:line="288" w:lineRule="auto"/>
        <w:ind w:left="0" w:firstLine="0"/>
        <w:rPr>
          <w:b/>
          <w:u w:val="single"/>
        </w:rPr>
      </w:pPr>
    </w:p>
    <w:p w:rsidR="009D2356" w:rsidRDefault="009D2356" w:rsidP="00D8603B">
      <w:pPr>
        <w:spacing w:before="0" w:after="240" w:line="288" w:lineRule="auto"/>
        <w:ind w:left="0" w:firstLine="0"/>
        <w:rPr>
          <w:b/>
          <w:u w:val="single"/>
        </w:rPr>
      </w:pPr>
    </w:p>
    <w:p w:rsidR="005C23BE" w:rsidRDefault="005C23BE" w:rsidP="005C23BE">
      <w:pPr>
        <w:spacing w:before="0" w:after="240" w:line="288" w:lineRule="auto"/>
        <w:ind w:left="0" w:firstLine="0"/>
        <w:rPr>
          <w:sz w:val="28"/>
          <w:szCs w:val="28"/>
        </w:rPr>
      </w:pPr>
    </w:p>
    <w:tbl>
      <w:tblPr>
        <w:tblStyle w:val="Grilledutableau"/>
        <w:tblW w:w="0" w:type="auto"/>
        <w:tblInd w:w="1242" w:type="dxa"/>
        <w:tblLook w:val="04A0" w:firstRow="1" w:lastRow="0" w:firstColumn="1" w:lastColumn="0" w:noHBand="0" w:noVBand="1"/>
      </w:tblPr>
      <w:tblGrid>
        <w:gridCol w:w="8253"/>
      </w:tblGrid>
      <w:tr w:rsidR="001C3E34" w:rsidRPr="00994B80" w:rsidTr="00946774">
        <w:trPr>
          <w:trHeight w:val="1158"/>
        </w:trPr>
        <w:tc>
          <w:tcPr>
            <w:tcW w:w="8253" w:type="dxa"/>
          </w:tcPr>
          <w:p w:rsidR="001C3E34" w:rsidRDefault="001C3E34" w:rsidP="008D3380">
            <w:pPr>
              <w:spacing w:before="0" w:after="240" w:line="288" w:lineRule="auto"/>
              <w:ind w:left="0" w:firstLine="0"/>
              <w:rPr>
                <w:b/>
                <w:sz w:val="22"/>
                <w:szCs w:val="22"/>
              </w:rPr>
            </w:pPr>
            <w:r w:rsidRPr="001C3E34">
              <w:rPr>
                <w:b/>
                <w:sz w:val="22"/>
                <w:szCs w:val="22"/>
              </w:rPr>
              <w:t>Cas particuliers : une structure membre d</w:t>
            </w:r>
            <w:r w:rsidR="00C6335A">
              <w:rPr>
                <w:b/>
                <w:sz w:val="22"/>
                <w:szCs w:val="22"/>
              </w:rPr>
              <w:t xml:space="preserve">’un </w:t>
            </w:r>
            <w:r w:rsidRPr="001C3E34">
              <w:rPr>
                <w:b/>
                <w:sz w:val="22"/>
                <w:szCs w:val="22"/>
              </w:rPr>
              <w:t xml:space="preserve">PTCE </w:t>
            </w:r>
          </w:p>
          <w:p w:rsidR="005E3A47" w:rsidRPr="001C3E34" w:rsidRDefault="00B85E4D" w:rsidP="00946774">
            <w:pPr>
              <w:spacing w:before="0"/>
              <w:ind w:left="0" w:firstLine="0"/>
              <w:rPr>
                <w:b/>
                <w:sz w:val="22"/>
                <w:szCs w:val="22"/>
              </w:rPr>
            </w:pPr>
            <w:r>
              <w:rPr>
                <w:sz w:val="22"/>
                <w:szCs w:val="22"/>
              </w:rPr>
              <w:t>L</w:t>
            </w:r>
            <w:r w:rsidR="005E3A47">
              <w:rPr>
                <w:sz w:val="22"/>
                <w:szCs w:val="22"/>
              </w:rPr>
              <w:t>e bénéficiaire de l’aide est la structure porteuse du projet.</w:t>
            </w:r>
          </w:p>
        </w:tc>
      </w:tr>
    </w:tbl>
    <w:p w:rsidR="001C3E34" w:rsidRDefault="001C3E34" w:rsidP="005C23BE">
      <w:pPr>
        <w:spacing w:before="0" w:after="240" w:line="288" w:lineRule="auto"/>
        <w:ind w:left="0" w:firstLine="0"/>
        <w:rPr>
          <w:sz w:val="28"/>
          <w:szCs w:val="28"/>
        </w:rPr>
      </w:pPr>
    </w:p>
    <w:p w:rsidR="009D2356" w:rsidRPr="00061B6E" w:rsidRDefault="009D2356" w:rsidP="00612A2A">
      <w:pPr>
        <w:numPr>
          <w:ilvl w:val="0"/>
          <w:numId w:val="7"/>
        </w:numPr>
        <w:spacing w:before="0" w:after="240" w:line="288" w:lineRule="auto"/>
        <w:ind w:hanging="644"/>
        <w:rPr>
          <w:sz w:val="28"/>
          <w:szCs w:val="28"/>
        </w:rPr>
      </w:pPr>
      <w:r>
        <w:rPr>
          <w:sz w:val="28"/>
          <w:szCs w:val="28"/>
        </w:rPr>
        <w:t>Dépenses</w:t>
      </w:r>
      <w:r w:rsidRPr="00061B6E">
        <w:rPr>
          <w:sz w:val="28"/>
          <w:szCs w:val="28"/>
        </w:rPr>
        <w:t xml:space="preserve"> non éligibles</w:t>
      </w:r>
    </w:p>
    <w:p w:rsidR="00BA7F7D" w:rsidRPr="004F41CE" w:rsidRDefault="00F9307A" w:rsidP="00BA7F7D">
      <w:pPr>
        <w:autoSpaceDE w:val="0"/>
        <w:autoSpaceDN w:val="0"/>
        <w:adjustRightInd w:val="0"/>
        <w:spacing w:before="0"/>
        <w:ind w:left="0" w:firstLine="0"/>
        <w:rPr>
          <w:rFonts w:cs="Arial"/>
          <w:lang w:eastAsia="fr-FR"/>
        </w:rPr>
      </w:pPr>
      <w:r>
        <w:t>-</w:t>
      </w:r>
      <w:r w:rsidR="00DA3E43">
        <w:t xml:space="preserve"> le fonctionnement courant</w:t>
      </w:r>
      <w:r w:rsidR="00BA7F7D">
        <w:t> ;</w:t>
      </w:r>
      <w:r w:rsidR="00BA7F7D" w:rsidRPr="00BA7F7D">
        <w:rPr>
          <w:rFonts w:cs="Arial"/>
          <w:lang w:eastAsia="fr-FR"/>
        </w:rPr>
        <w:t xml:space="preserve"> </w:t>
      </w:r>
      <w:r w:rsidR="00BA7F7D" w:rsidRPr="004F41CE">
        <w:rPr>
          <w:rFonts w:cs="Arial"/>
          <w:lang w:eastAsia="fr-FR"/>
        </w:rPr>
        <w:t xml:space="preserve">Le soutien financier ne couvre pas des dépenses liées à l’activité récurrente de la structure </w:t>
      </w:r>
    </w:p>
    <w:p w:rsidR="00BA7F7D" w:rsidRPr="00BA7F7D" w:rsidRDefault="00BA7F7D" w:rsidP="00BA7F7D">
      <w:pPr>
        <w:autoSpaceDE w:val="0"/>
        <w:autoSpaceDN w:val="0"/>
        <w:adjustRightInd w:val="0"/>
        <w:spacing w:before="0"/>
        <w:ind w:left="0" w:firstLine="0"/>
        <w:rPr>
          <w:rFonts w:cs="Arial"/>
          <w:color w:val="FF0000"/>
          <w:lang w:eastAsia="fr-FR"/>
        </w:rPr>
      </w:pPr>
      <w:r w:rsidRPr="00BA7F7D">
        <w:rPr>
          <w:rFonts w:cs="Arial"/>
          <w:color w:val="FF0000"/>
          <w:lang w:eastAsia="fr-FR"/>
        </w:rPr>
        <w:t xml:space="preserve"> </w:t>
      </w:r>
    </w:p>
    <w:p w:rsidR="00F9307A" w:rsidRPr="001F4F3D" w:rsidRDefault="00DA3E43" w:rsidP="00F9307A">
      <w:pPr>
        <w:tabs>
          <w:tab w:val="left" w:pos="9356"/>
        </w:tabs>
        <w:spacing w:before="0" w:after="240" w:line="288" w:lineRule="auto"/>
        <w:ind w:left="0" w:firstLine="0"/>
      </w:pPr>
      <w:r>
        <w:t xml:space="preserve">- </w:t>
      </w:r>
      <w:r w:rsidR="00F9307A">
        <w:t xml:space="preserve"> les </w:t>
      </w:r>
      <w:r w:rsidR="00F9307A" w:rsidRPr="001F4F3D">
        <w:t>postes d’insertion</w:t>
      </w:r>
      <w:r w:rsidR="00F9307A">
        <w:t xml:space="preserve">, </w:t>
      </w:r>
      <w:r w:rsidR="00F9307A" w:rsidRPr="001F4F3D">
        <w:t>financés par ailleurs</w:t>
      </w:r>
    </w:p>
    <w:p w:rsidR="009D2356" w:rsidRPr="007940AF" w:rsidRDefault="009D2356" w:rsidP="00061B6E">
      <w:pPr>
        <w:pStyle w:val="Paragraphedeliste"/>
        <w:tabs>
          <w:tab w:val="left" w:pos="9356"/>
        </w:tabs>
        <w:spacing w:before="0" w:after="240" w:line="288" w:lineRule="auto"/>
        <w:ind w:left="0" w:firstLine="0"/>
        <w:rPr>
          <w:bCs/>
        </w:rPr>
      </w:pPr>
      <w:r>
        <w:rPr>
          <w:bCs/>
        </w:rPr>
        <w:t xml:space="preserve">- </w:t>
      </w:r>
      <w:r w:rsidRPr="00061B6E">
        <w:rPr>
          <w:rFonts w:cs="Arial"/>
        </w:rPr>
        <w:t>les dépenses engagées an</w:t>
      </w:r>
      <w:r>
        <w:rPr>
          <w:rFonts w:cs="Arial"/>
        </w:rPr>
        <w:t>térieurement à la date de dépôt du dossier de candidature</w:t>
      </w:r>
    </w:p>
    <w:p w:rsidR="009D2356" w:rsidRDefault="009D2356" w:rsidP="00061B6E">
      <w:pPr>
        <w:tabs>
          <w:tab w:val="left" w:pos="9356"/>
        </w:tabs>
        <w:spacing w:before="0" w:after="240" w:line="288" w:lineRule="auto"/>
        <w:ind w:left="0" w:firstLine="0"/>
        <w:rPr>
          <w:rFonts w:cs="Arial"/>
        </w:rPr>
      </w:pPr>
      <w:r>
        <w:rPr>
          <w:bCs/>
        </w:rPr>
        <w:t xml:space="preserve">- </w:t>
      </w:r>
      <w:r w:rsidRPr="00061B6E">
        <w:rPr>
          <w:rFonts w:cs="Arial"/>
        </w:rPr>
        <w:t>le matériel roulant (ex : véhicule)</w:t>
      </w:r>
    </w:p>
    <w:p w:rsidR="00DA771F" w:rsidRDefault="00DA771F" w:rsidP="00061B6E">
      <w:pPr>
        <w:tabs>
          <w:tab w:val="left" w:pos="9356"/>
        </w:tabs>
        <w:spacing w:before="0" w:after="240" w:line="288" w:lineRule="auto"/>
        <w:ind w:left="0" w:firstLine="0"/>
        <w:rPr>
          <w:bCs/>
        </w:rPr>
      </w:pPr>
      <w:r>
        <w:rPr>
          <w:rFonts w:cs="Arial"/>
        </w:rPr>
        <w:t xml:space="preserve">- les ateliers pédagogiques ou de </w:t>
      </w:r>
      <w:r w:rsidR="00DB644F">
        <w:rPr>
          <w:rFonts w:cs="Arial"/>
        </w:rPr>
        <w:t>sensibilisation</w:t>
      </w:r>
    </w:p>
    <w:p w:rsidR="009D2356" w:rsidRDefault="009D2356" w:rsidP="00061B6E">
      <w:pPr>
        <w:tabs>
          <w:tab w:val="left" w:pos="9356"/>
        </w:tabs>
        <w:spacing w:before="0" w:after="240" w:line="288" w:lineRule="auto"/>
        <w:ind w:left="0" w:firstLine="0"/>
        <w:rPr>
          <w:rFonts w:cs="Arial"/>
        </w:rPr>
      </w:pPr>
      <w:r>
        <w:rPr>
          <w:bCs/>
        </w:rPr>
        <w:t xml:space="preserve">- </w:t>
      </w:r>
      <w:r>
        <w:rPr>
          <w:rFonts w:cs="Arial"/>
        </w:rPr>
        <w:t>les dépenses non dédiées au projet faisant l’objet de la candidature</w:t>
      </w:r>
    </w:p>
    <w:p w:rsidR="00183F89" w:rsidRDefault="00183F89" w:rsidP="00061B6E">
      <w:pPr>
        <w:tabs>
          <w:tab w:val="left" w:pos="9356"/>
        </w:tabs>
        <w:spacing w:before="0" w:after="240" w:line="288" w:lineRule="auto"/>
        <w:ind w:left="0" w:firstLine="0"/>
        <w:rPr>
          <w:rFonts w:cs="Arial"/>
        </w:rPr>
      </w:pPr>
      <w:r>
        <w:rPr>
          <w:rFonts w:cs="Arial"/>
        </w:rPr>
        <w:t xml:space="preserve">- les dépenses de mise aux normes réglementaires </w:t>
      </w:r>
    </w:p>
    <w:p w:rsidR="009D2356" w:rsidRDefault="009D2356" w:rsidP="00061B6E">
      <w:pPr>
        <w:tabs>
          <w:tab w:val="left" w:pos="9356"/>
        </w:tabs>
        <w:spacing w:before="0" w:after="240" w:line="288" w:lineRule="auto"/>
        <w:ind w:left="0" w:firstLine="0"/>
        <w:rPr>
          <w:rFonts w:cs="Arial"/>
        </w:rPr>
      </w:pPr>
      <w:r>
        <w:rPr>
          <w:rFonts w:cs="Arial"/>
        </w:rPr>
        <w:t>- les projets ayant déjà bénéficié d’une subvention dans le cadre de cet appel à projets</w:t>
      </w:r>
    </w:p>
    <w:p w:rsidR="009D2356" w:rsidRDefault="009D2356" w:rsidP="00061B6E">
      <w:pPr>
        <w:tabs>
          <w:tab w:val="left" w:pos="9356"/>
        </w:tabs>
        <w:spacing w:before="0" w:after="240" w:line="288" w:lineRule="auto"/>
        <w:ind w:left="0" w:firstLine="0"/>
        <w:rPr>
          <w:rFonts w:cs="Arial"/>
        </w:rPr>
      </w:pPr>
      <w:r>
        <w:rPr>
          <w:rFonts w:cs="Arial"/>
        </w:rPr>
        <w:t>- les dépenses déjà subventionnées par un autre dispositif public.</w:t>
      </w:r>
    </w:p>
    <w:p w:rsidR="005C23BE" w:rsidRPr="005719D5" w:rsidRDefault="005C23BE" w:rsidP="00061B6E">
      <w:pPr>
        <w:tabs>
          <w:tab w:val="left" w:pos="9356"/>
        </w:tabs>
        <w:spacing w:before="0" w:after="240" w:line="288" w:lineRule="auto"/>
        <w:ind w:left="0" w:firstLine="0"/>
        <w:rPr>
          <w:bCs/>
        </w:rPr>
      </w:pPr>
    </w:p>
    <w:p w:rsidR="009D2356" w:rsidRPr="00A70E27" w:rsidRDefault="009D2356" w:rsidP="00A70E27">
      <w:pPr>
        <w:pBdr>
          <w:bottom w:val="single" w:sz="4" w:space="1" w:color="auto"/>
        </w:pBdr>
        <w:tabs>
          <w:tab w:val="left" w:pos="9356"/>
        </w:tabs>
        <w:autoSpaceDE w:val="0"/>
        <w:autoSpaceDN w:val="0"/>
        <w:adjustRightInd w:val="0"/>
        <w:spacing w:before="0" w:after="240" w:line="288" w:lineRule="auto"/>
        <w:ind w:left="0" w:firstLine="0"/>
        <w:jc w:val="left"/>
        <w:rPr>
          <w:rFonts w:cs="Arial"/>
          <w:b/>
          <w:bCs/>
          <w:color w:val="1F497D"/>
          <w:sz w:val="32"/>
          <w:szCs w:val="32"/>
        </w:rPr>
      </w:pPr>
      <w:r w:rsidRPr="00B23DC5">
        <w:rPr>
          <w:rFonts w:cs="Arial"/>
          <w:b/>
          <w:bCs/>
          <w:color w:val="1F497D"/>
          <w:sz w:val="32"/>
          <w:szCs w:val="32"/>
        </w:rPr>
        <w:lastRenderedPageBreak/>
        <w:t>Modalités de financement</w:t>
      </w:r>
    </w:p>
    <w:p w:rsidR="009D2356" w:rsidRDefault="009D2356" w:rsidP="0011167E">
      <w:pPr>
        <w:autoSpaceDE w:val="0"/>
        <w:autoSpaceDN w:val="0"/>
        <w:adjustRightInd w:val="0"/>
        <w:spacing w:before="0" w:after="240" w:line="288" w:lineRule="auto"/>
        <w:ind w:left="0" w:firstLine="0"/>
        <w:rPr>
          <w:rFonts w:cs="Arial"/>
        </w:rPr>
      </w:pPr>
      <w:r w:rsidRPr="00C416C8">
        <w:t xml:space="preserve">Le financement est attribué dans le cadre </w:t>
      </w:r>
      <w:r>
        <w:t>du règlement n°</w:t>
      </w:r>
      <w:r w:rsidR="008E260D">
        <w:t>1407/2013</w:t>
      </w:r>
      <w:r>
        <w:t xml:space="preserve"> de la C</w:t>
      </w:r>
      <w:r w:rsidRPr="00C416C8">
        <w:t xml:space="preserve">ommission européenne du </w:t>
      </w:r>
      <w:r w:rsidR="008E260D" w:rsidRPr="00C416C8">
        <w:t>1</w:t>
      </w:r>
      <w:r w:rsidR="008E260D">
        <w:t>8</w:t>
      </w:r>
      <w:r w:rsidR="008E260D" w:rsidRPr="00C416C8">
        <w:t xml:space="preserve"> </w:t>
      </w:r>
      <w:r w:rsidRPr="00C416C8">
        <w:t xml:space="preserve">décembre </w:t>
      </w:r>
      <w:r w:rsidR="008E260D">
        <w:t>2013</w:t>
      </w:r>
      <w:r w:rsidR="008E260D" w:rsidRPr="00C416C8">
        <w:t xml:space="preserve"> </w:t>
      </w:r>
      <w:r w:rsidRPr="00C416C8">
        <w:t xml:space="preserve">concernant l'application des articles </w:t>
      </w:r>
      <w:r w:rsidR="008E260D">
        <w:t>107</w:t>
      </w:r>
      <w:r w:rsidR="008E260D" w:rsidRPr="00C416C8">
        <w:t xml:space="preserve"> </w:t>
      </w:r>
      <w:r w:rsidRPr="00C416C8">
        <w:t xml:space="preserve">et </w:t>
      </w:r>
      <w:r w:rsidR="008E260D">
        <w:t>108</w:t>
      </w:r>
      <w:r w:rsidR="008E260D" w:rsidRPr="00C416C8">
        <w:t xml:space="preserve"> </w:t>
      </w:r>
      <w:r>
        <w:t xml:space="preserve">du Traité aux </w:t>
      </w:r>
      <w:r w:rsidRPr="00B947B9">
        <w:rPr>
          <w:rFonts w:cs="Arial"/>
        </w:rPr>
        <w:t>aides de minimis.</w:t>
      </w:r>
    </w:p>
    <w:p w:rsidR="001D1E38" w:rsidRDefault="001D1E38" w:rsidP="00003F67">
      <w:pPr>
        <w:autoSpaceDE w:val="0"/>
        <w:autoSpaceDN w:val="0"/>
        <w:adjustRightInd w:val="0"/>
        <w:spacing w:before="0"/>
        <w:ind w:left="0" w:firstLine="0"/>
        <w:rPr>
          <w:rFonts w:cs="Arial"/>
          <w:lang w:eastAsia="fr-FR"/>
        </w:rPr>
      </w:pPr>
      <w:r>
        <w:rPr>
          <w:rFonts w:cs="Arial"/>
        </w:rPr>
        <w:t>Le</w:t>
      </w:r>
      <w:r w:rsidR="00C6335A">
        <w:rPr>
          <w:rFonts w:cs="Arial"/>
        </w:rPr>
        <w:t>s partenaires (</w:t>
      </w:r>
      <w:r w:rsidR="006E666F">
        <w:rPr>
          <w:rFonts w:cs="Arial"/>
        </w:rPr>
        <w:t>Conseil g</w:t>
      </w:r>
      <w:r w:rsidRPr="001D1E38">
        <w:rPr>
          <w:rFonts w:cs="Arial"/>
        </w:rPr>
        <w:t>énéral de l'Isère</w:t>
      </w:r>
      <w:r>
        <w:rPr>
          <w:rFonts w:cs="Arial"/>
        </w:rPr>
        <w:t xml:space="preserve"> et </w:t>
      </w:r>
      <w:r>
        <w:rPr>
          <w:rFonts w:cs="Arial"/>
          <w:lang w:eastAsia="fr-FR"/>
        </w:rPr>
        <w:t>intercommunalités</w:t>
      </w:r>
      <w:r w:rsidR="00C6335A">
        <w:rPr>
          <w:rFonts w:cs="Arial"/>
          <w:lang w:eastAsia="fr-FR"/>
        </w:rPr>
        <w:t>)</w:t>
      </w:r>
      <w:r>
        <w:rPr>
          <w:rFonts w:cs="Arial"/>
          <w:lang w:eastAsia="fr-FR"/>
        </w:rPr>
        <w:t xml:space="preserve"> interviennent sous forme de subventions</w:t>
      </w:r>
      <w:r w:rsidR="00D9532A">
        <w:rPr>
          <w:rFonts w:cs="Arial"/>
          <w:lang w:eastAsia="fr-FR"/>
        </w:rPr>
        <w:t xml:space="preserve"> de fonctionnement et/ou d’investissement</w:t>
      </w:r>
      <w:r w:rsidR="00D80452">
        <w:rPr>
          <w:rFonts w:cs="Arial"/>
          <w:lang w:eastAsia="fr-FR"/>
        </w:rPr>
        <w:t>.</w:t>
      </w:r>
    </w:p>
    <w:p w:rsidR="004F41CE" w:rsidRDefault="004F41CE" w:rsidP="00003F67">
      <w:pPr>
        <w:autoSpaceDE w:val="0"/>
        <w:autoSpaceDN w:val="0"/>
        <w:adjustRightInd w:val="0"/>
        <w:spacing w:before="0"/>
        <w:ind w:left="0" w:firstLine="0"/>
        <w:rPr>
          <w:rFonts w:cs="Arial"/>
          <w:lang w:eastAsia="fr-FR"/>
        </w:rPr>
      </w:pPr>
    </w:p>
    <w:p w:rsidR="006930DD" w:rsidRDefault="00D80452" w:rsidP="00201A7A">
      <w:pPr>
        <w:autoSpaceDE w:val="0"/>
        <w:autoSpaceDN w:val="0"/>
        <w:adjustRightInd w:val="0"/>
        <w:spacing w:before="0"/>
        <w:ind w:left="0" w:firstLine="0"/>
        <w:rPr>
          <w:rFonts w:cs="Arial"/>
          <w:bCs/>
          <w:lang w:eastAsia="fr-FR"/>
        </w:rPr>
      </w:pPr>
      <w:r w:rsidRPr="00946774">
        <w:rPr>
          <w:rFonts w:cs="Arial"/>
          <w:lang w:eastAsia="fr-FR"/>
        </w:rPr>
        <w:t>Le montant maximum de la subvention est calculé à partir du budget prévisionnel</w:t>
      </w:r>
      <w:r w:rsidR="00BA7F7D">
        <w:rPr>
          <w:rFonts w:cs="Arial"/>
          <w:lang w:eastAsia="fr-FR"/>
        </w:rPr>
        <w:t xml:space="preserve"> du projet</w:t>
      </w:r>
      <w:r w:rsidRPr="00946774">
        <w:rPr>
          <w:rFonts w:cs="Arial"/>
          <w:lang w:eastAsia="fr-FR"/>
        </w:rPr>
        <w:t>, en</w:t>
      </w:r>
      <w:r>
        <w:rPr>
          <w:rFonts w:cs="Arial"/>
          <w:i/>
          <w:lang w:eastAsia="fr-FR"/>
        </w:rPr>
        <w:t xml:space="preserve"> </w:t>
      </w:r>
      <w:r>
        <w:rPr>
          <w:rFonts w:cs="Arial"/>
          <w:lang w:eastAsia="fr-FR"/>
        </w:rPr>
        <w:t>fonctionnement et en investissement,  présenté dans le dossier.</w:t>
      </w:r>
      <w:r w:rsidR="006930DD">
        <w:rPr>
          <w:rFonts w:cs="Arial"/>
          <w:lang w:eastAsia="fr-FR"/>
        </w:rPr>
        <w:t xml:space="preserve"> </w:t>
      </w:r>
      <w:r w:rsidR="006930DD">
        <w:rPr>
          <w:rFonts w:cs="Arial"/>
          <w:bCs/>
          <w:lang w:eastAsia="fr-FR"/>
        </w:rPr>
        <w:t>C</w:t>
      </w:r>
      <w:r w:rsidR="008706D3" w:rsidRPr="008706D3">
        <w:rPr>
          <w:rFonts w:cs="Arial"/>
          <w:bCs/>
          <w:lang w:eastAsia="fr-FR"/>
        </w:rPr>
        <w:t xml:space="preserve">et appel à projets se veut ouvert à d’autres sources de financement </w:t>
      </w:r>
      <w:r w:rsidR="00BA7F7D">
        <w:rPr>
          <w:rFonts w:cs="Arial"/>
          <w:bCs/>
          <w:lang w:eastAsia="fr-FR"/>
        </w:rPr>
        <w:t xml:space="preserve">public </w:t>
      </w:r>
      <w:r w:rsidR="008706D3" w:rsidRPr="008706D3">
        <w:rPr>
          <w:rFonts w:cs="Arial"/>
          <w:bCs/>
          <w:lang w:eastAsia="fr-FR"/>
        </w:rPr>
        <w:t>dans la limite de</w:t>
      </w:r>
      <w:r w:rsidR="006930DD">
        <w:rPr>
          <w:rFonts w:cs="Arial"/>
          <w:bCs/>
          <w:lang w:eastAsia="fr-FR"/>
        </w:rPr>
        <w:t xml:space="preserve"> </w:t>
      </w:r>
      <w:r w:rsidR="008706D3" w:rsidRPr="008706D3">
        <w:rPr>
          <w:rFonts w:cs="Arial"/>
          <w:bCs/>
          <w:lang w:eastAsia="fr-FR"/>
        </w:rPr>
        <w:t xml:space="preserve">80% maximum du budget </w:t>
      </w:r>
      <w:r w:rsidR="00C6335A">
        <w:rPr>
          <w:rFonts w:cs="Arial"/>
          <w:bCs/>
          <w:lang w:eastAsia="fr-FR"/>
        </w:rPr>
        <w:t xml:space="preserve">du projet, </w:t>
      </w:r>
      <w:r w:rsidR="008706D3" w:rsidRPr="008706D3">
        <w:rPr>
          <w:rFonts w:cs="Arial"/>
          <w:bCs/>
          <w:lang w:eastAsia="fr-FR"/>
        </w:rPr>
        <w:t xml:space="preserve">provenant de subventions. </w:t>
      </w:r>
    </w:p>
    <w:p w:rsidR="004F41CE" w:rsidRDefault="004F41CE" w:rsidP="00201A7A">
      <w:pPr>
        <w:autoSpaceDE w:val="0"/>
        <w:autoSpaceDN w:val="0"/>
        <w:adjustRightInd w:val="0"/>
        <w:spacing w:before="0"/>
        <w:ind w:left="0" w:firstLine="0"/>
        <w:rPr>
          <w:rFonts w:cs="Arial"/>
          <w:bCs/>
          <w:lang w:eastAsia="fr-FR"/>
        </w:rPr>
      </w:pPr>
    </w:p>
    <w:p w:rsidR="004F41CE" w:rsidRPr="008706D3" w:rsidRDefault="004F41CE" w:rsidP="00201A7A">
      <w:pPr>
        <w:autoSpaceDE w:val="0"/>
        <w:autoSpaceDN w:val="0"/>
        <w:adjustRightInd w:val="0"/>
        <w:spacing w:before="0"/>
        <w:ind w:left="0" w:firstLine="0"/>
        <w:rPr>
          <w:rFonts w:cs="Arial"/>
        </w:rPr>
      </w:pPr>
    </w:p>
    <w:p w:rsidR="009D2356" w:rsidRPr="001F4F3D" w:rsidRDefault="00D23015" w:rsidP="00201A7A">
      <w:pPr>
        <w:autoSpaceDE w:val="0"/>
        <w:autoSpaceDN w:val="0"/>
        <w:adjustRightInd w:val="0"/>
        <w:spacing w:before="0" w:after="240" w:line="288" w:lineRule="auto"/>
        <w:ind w:left="0" w:firstLine="0"/>
      </w:pPr>
      <w:r>
        <w:rPr>
          <w:rFonts w:cs="Arial"/>
          <w:b/>
        </w:rPr>
        <w:t xml:space="preserve">Modalités du </w:t>
      </w:r>
      <w:r w:rsidR="009D2356" w:rsidRPr="001F4F3D">
        <w:rPr>
          <w:rFonts w:cs="Arial"/>
          <w:b/>
        </w:rPr>
        <w:t>Conseil général de l’Isère</w:t>
      </w:r>
      <w:r>
        <w:rPr>
          <w:rFonts w:cs="Arial"/>
        </w:rPr>
        <w:t xml:space="preserve"> : Le Département </w:t>
      </w:r>
      <w:r w:rsidR="009D2356" w:rsidRPr="001F4F3D">
        <w:rPr>
          <w:rFonts w:cs="Arial"/>
        </w:rPr>
        <w:t>peut abonder le projet par une subvention</w:t>
      </w:r>
      <w:r w:rsidR="009D2356" w:rsidRPr="001F4F3D">
        <w:t xml:space="preserve"> maximale de :</w:t>
      </w:r>
    </w:p>
    <w:p w:rsidR="009D2356" w:rsidRPr="001F4F3D" w:rsidRDefault="00E073BB" w:rsidP="0011167E">
      <w:pPr>
        <w:numPr>
          <w:ilvl w:val="0"/>
          <w:numId w:val="5"/>
        </w:numPr>
        <w:tabs>
          <w:tab w:val="left" w:pos="9356"/>
        </w:tabs>
        <w:spacing w:before="0" w:line="288" w:lineRule="auto"/>
      </w:pPr>
      <w:r w:rsidRPr="001F4F3D">
        <w:t xml:space="preserve">50 </w:t>
      </w:r>
      <w:r w:rsidR="009D2356" w:rsidRPr="001F4F3D">
        <w:t>% des dépenses, plafonnée à 10 000 € en investissement,</w:t>
      </w:r>
    </w:p>
    <w:p w:rsidR="009D2356" w:rsidRDefault="00E073BB" w:rsidP="0011167E">
      <w:pPr>
        <w:numPr>
          <w:ilvl w:val="0"/>
          <w:numId w:val="5"/>
        </w:numPr>
        <w:tabs>
          <w:tab w:val="left" w:pos="9356"/>
        </w:tabs>
        <w:spacing w:before="0" w:after="240" w:line="288" w:lineRule="auto"/>
      </w:pPr>
      <w:r w:rsidRPr="001F4F3D">
        <w:t>50</w:t>
      </w:r>
      <w:r w:rsidR="005C23BE">
        <w:t xml:space="preserve"> </w:t>
      </w:r>
      <w:r w:rsidR="009D2356" w:rsidRPr="001F4F3D">
        <w:t xml:space="preserve">% des dépenses, plafonnée à </w:t>
      </w:r>
      <w:r w:rsidR="00613B68">
        <w:t>5</w:t>
      </w:r>
      <w:r w:rsidR="00613B68" w:rsidRPr="001F4F3D">
        <w:t> </w:t>
      </w:r>
      <w:r w:rsidR="009D2356" w:rsidRPr="001F4F3D">
        <w:t>000 € en fonctionnement.</w:t>
      </w:r>
    </w:p>
    <w:p w:rsidR="007C0555" w:rsidRPr="007C0555" w:rsidRDefault="007C0555" w:rsidP="007C0555">
      <w:pPr>
        <w:autoSpaceDE w:val="0"/>
        <w:autoSpaceDN w:val="0"/>
        <w:adjustRightInd w:val="0"/>
        <w:spacing w:before="0"/>
        <w:ind w:left="0" w:firstLine="0"/>
        <w:rPr>
          <w:rFonts w:cs="Arial"/>
        </w:rPr>
      </w:pPr>
      <w:r w:rsidRPr="007C0555">
        <w:rPr>
          <w:rFonts w:cs="Arial"/>
          <w:lang w:eastAsia="fr-FR"/>
        </w:rPr>
        <w:t xml:space="preserve">La structure bénéficiaire ne pourra pas obtenir d’autres aides du </w:t>
      </w:r>
      <w:r w:rsidRPr="007C0555">
        <w:rPr>
          <w:rFonts w:cs="Arial"/>
        </w:rPr>
        <w:t xml:space="preserve">Conseil général de l’Isère </w:t>
      </w:r>
      <w:r w:rsidRPr="007C0555">
        <w:rPr>
          <w:rFonts w:cs="Arial"/>
          <w:lang w:eastAsia="fr-FR"/>
        </w:rPr>
        <w:t>pour le présent projet. Si elle était déjà, par ailleurs, subventionnée par le Département, elle devra en faire mention dans le dossier de candidature.</w:t>
      </w:r>
    </w:p>
    <w:p w:rsidR="007C0555" w:rsidRDefault="007C0555" w:rsidP="007C0555">
      <w:pPr>
        <w:tabs>
          <w:tab w:val="left" w:pos="9356"/>
        </w:tabs>
        <w:spacing w:before="0" w:after="240" w:line="288" w:lineRule="auto"/>
      </w:pPr>
    </w:p>
    <w:p w:rsidR="007C0555" w:rsidRPr="001F4F3D" w:rsidRDefault="007C0555" w:rsidP="007C0555">
      <w:pPr>
        <w:tabs>
          <w:tab w:val="left" w:pos="9356"/>
        </w:tabs>
        <w:spacing w:before="0" w:after="240" w:line="288" w:lineRule="auto"/>
      </w:pPr>
    </w:p>
    <w:p w:rsidR="004405B1" w:rsidRPr="004405B1" w:rsidRDefault="004405B1" w:rsidP="004405B1">
      <w:pPr>
        <w:tabs>
          <w:tab w:val="left" w:pos="9356"/>
        </w:tabs>
        <w:spacing w:before="0" w:line="288" w:lineRule="auto"/>
        <w:ind w:left="0" w:firstLine="0"/>
        <w:rPr>
          <w:b/>
        </w:rPr>
      </w:pPr>
      <w:r w:rsidRPr="004405B1">
        <w:rPr>
          <w:b/>
        </w:rPr>
        <w:t>Contribution supplémentaire</w:t>
      </w:r>
      <w:r w:rsidR="006845E8">
        <w:rPr>
          <w:b/>
        </w:rPr>
        <w:t xml:space="preserve"> des intercommunalités partenaires  </w:t>
      </w:r>
      <w:r w:rsidRPr="004405B1">
        <w:rPr>
          <w:b/>
        </w:rPr>
        <w:t xml:space="preserve"> </w:t>
      </w:r>
    </w:p>
    <w:p w:rsidR="005C23BE" w:rsidRDefault="009D2356" w:rsidP="004405B1">
      <w:pPr>
        <w:tabs>
          <w:tab w:val="left" w:pos="9356"/>
        </w:tabs>
        <w:spacing w:before="0" w:line="288" w:lineRule="auto"/>
        <w:ind w:left="0" w:firstLine="0"/>
      </w:pPr>
      <w:r w:rsidRPr="001F4F3D">
        <w:t>Les projets situés sur le périmètre de la CAPI, du Pays Voironnais</w:t>
      </w:r>
      <w:r w:rsidR="00E72E37">
        <w:t>,</w:t>
      </w:r>
      <w:r w:rsidRPr="001F4F3D">
        <w:t xml:space="preserve"> de ViennAgglo</w:t>
      </w:r>
      <w:r w:rsidR="002E5469">
        <w:t xml:space="preserve">, </w:t>
      </w:r>
      <w:r w:rsidR="0061643C" w:rsidRPr="0061643C">
        <w:rPr>
          <w:lang w:eastAsia="fr-FR"/>
        </w:rPr>
        <w:t>d</w:t>
      </w:r>
      <w:r w:rsidR="002E5469">
        <w:rPr>
          <w:lang w:eastAsia="fr-FR"/>
        </w:rPr>
        <w:t>es</w:t>
      </w:r>
      <w:r w:rsidR="0061643C" w:rsidRPr="0061643C">
        <w:rPr>
          <w:lang w:eastAsia="fr-FR"/>
        </w:rPr>
        <w:t xml:space="preserve"> Syndicat</w:t>
      </w:r>
      <w:r w:rsidR="002E5469">
        <w:rPr>
          <w:lang w:eastAsia="fr-FR"/>
        </w:rPr>
        <w:t>s</w:t>
      </w:r>
      <w:r w:rsidR="0061643C" w:rsidRPr="0061643C">
        <w:rPr>
          <w:lang w:eastAsia="fr-FR"/>
        </w:rPr>
        <w:t xml:space="preserve"> mixte</w:t>
      </w:r>
      <w:r w:rsidR="002E5469">
        <w:rPr>
          <w:lang w:eastAsia="fr-FR"/>
        </w:rPr>
        <w:t>s</w:t>
      </w:r>
      <w:r w:rsidR="0061643C" w:rsidRPr="0061643C">
        <w:rPr>
          <w:lang w:eastAsia="fr-FR"/>
        </w:rPr>
        <w:t xml:space="preserve"> du Pays de Bièvre</w:t>
      </w:r>
      <w:r w:rsidR="00530919">
        <w:rPr>
          <w:lang w:eastAsia="fr-FR"/>
        </w:rPr>
        <w:t>-</w:t>
      </w:r>
      <w:r w:rsidR="0061643C" w:rsidRPr="0061643C">
        <w:rPr>
          <w:lang w:eastAsia="fr-FR"/>
        </w:rPr>
        <w:t xml:space="preserve">Valloire </w:t>
      </w:r>
      <w:r w:rsidR="002E5469">
        <w:rPr>
          <w:lang w:eastAsia="fr-FR"/>
        </w:rPr>
        <w:t xml:space="preserve">et du Pays du Sud-Grésivaudan </w:t>
      </w:r>
      <w:r w:rsidRPr="001F4F3D">
        <w:t>peuvent bénéficier d’une contribution supplémentaire de leur part</w:t>
      </w:r>
      <w:r w:rsidR="005C23BE">
        <w:t>.</w:t>
      </w:r>
    </w:p>
    <w:p w:rsidR="00BB2C06" w:rsidRPr="001C7F43" w:rsidRDefault="00BB2C06" w:rsidP="004405B1">
      <w:pPr>
        <w:tabs>
          <w:tab w:val="left" w:pos="9356"/>
        </w:tabs>
        <w:spacing w:before="0" w:line="288" w:lineRule="auto"/>
        <w:ind w:left="0" w:firstLine="0"/>
        <w:rPr>
          <w:i/>
          <w:color w:val="FF0000"/>
        </w:rPr>
      </w:pPr>
    </w:p>
    <w:p w:rsidR="00BA7F7D" w:rsidRPr="004F41CE" w:rsidRDefault="009D2356" w:rsidP="00D8603B">
      <w:pPr>
        <w:tabs>
          <w:tab w:val="left" w:pos="9356"/>
        </w:tabs>
        <w:spacing w:before="0" w:after="240" w:line="288" w:lineRule="auto"/>
        <w:ind w:left="0" w:firstLine="0"/>
      </w:pPr>
      <w:r w:rsidRPr="004F41CE">
        <w:rPr>
          <w:b/>
        </w:rPr>
        <w:t>La CAPI</w:t>
      </w:r>
      <w:r w:rsidRPr="004F41CE">
        <w:t xml:space="preserve"> </w:t>
      </w:r>
      <w:r w:rsidR="00BA7F7D" w:rsidRPr="004F41CE">
        <w:t xml:space="preserve">peut abonder dans la limite de son budget global de </w:t>
      </w:r>
      <w:r w:rsidR="00BA7F7D" w:rsidRPr="004F41CE">
        <w:rPr>
          <w:b/>
        </w:rPr>
        <w:t>12</w:t>
      </w:r>
      <w:r w:rsidR="00201A7A" w:rsidRPr="004F41CE">
        <w:rPr>
          <w:b/>
        </w:rPr>
        <w:t> </w:t>
      </w:r>
      <w:r w:rsidR="00BA7F7D" w:rsidRPr="004F41CE">
        <w:rPr>
          <w:b/>
        </w:rPr>
        <w:t>000</w:t>
      </w:r>
      <w:r w:rsidR="00201A7A" w:rsidRPr="004F41CE">
        <w:rPr>
          <w:b/>
        </w:rPr>
        <w:t xml:space="preserve"> </w:t>
      </w:r>
      <w:r w:rsidR="00BA7F7D" w:rsidRPr="004F41CE">
        <w:rPr>
          <w:b/>
        </w:rPr>
        <w:t>€</w:t>
      </w:r>
      <w:r w:rsidR="00BA7F7D" w:rsidRPr="004F41CE">
        <w:t xml:space="preserve"> en crédits de fonctionnement et d’investissement</w:t>
      </w:r>
    </w:p>
    <w:p w:rsidR="00BA7F7D" w:rsidRPr="004F41CE" w:rsidRDefault="009D2356" w:rsidP="0011167E">
      <w:pPr>
        <w:pStyle w:val="Paragraphedeliste"/>
        <w:spacing w:before="0" w:after="240" w:line="288" w:lineRule="auto"/>
        <w:ind w:left="0" w:firstLine="0"/>
        <w:rPr>
          <w:rFonts w:cs="Arial"/>
        </w:rPr>
      </w:pPr>
      <w:r w:rsidRPr="004F41CE">
        <w:rPr>
          <w:b/>
        </w:rPr>
        <w:t>Le Pays Voironnais</w:t>
      </w:r>
      <w:r w:rsidRPr="004F41CE">
        <w:rPr>
          <w:rFonts w:cs="Arial"/>
        </w:rPr>
        <w:t xml:space="preserve"> </w:t>
      </w:r>
      <w:r w:rsidR="00BA7F7D" w:rsidRPr="004F41CE">
        <w:t xml:space="preserve">peut abonder dans la limite de son budget global de </w:t>
      </w:r>
      <w:r w:rsidR="00BA7F7D" w:rsidRPr="004F41CE">
        <w:rPr>
          <w:b/>
        </w:rPr>
        <w:t>20</w:t>
      </w:r>
      <w:r w:rsidR="00201A7A" w:rsidRPr="004F41CE">
        <w:rPr>
          <w:b/>
        </w:rPr>
        <w:t> </w:t>
      </w:r>
      <w:r w:rsidR="00BA7F7D" w:rsidRPr="004F41CE">
        <w:rPr>
          <w:b/>
        </w:rPr>
        <w:t>000</w:t>
      </w:r>
      <w:r w:rsidR="00201A7A" w:rsidRPr="004F41CE">
        <w:rPr>
          <w:b/>
        </w:rPr>
        <w:t xml:space="preserve"> </w:t>
      </w:r>
      <w:r w:rsidR="00BA7F7D" w:rsidRPr="004F41CE">
        <w:rPr>
          <w:b/>
        </w:rPr>
        <w:t>€</w:t>
      </w:r>
      <w:r w:rsidR="00BA7F7D" w:rsidRPr="004F41CE">
        <w:t xml:space="preserve"> en crédits de fonctionnement et d’investissement</w:t>
      </w:r>
    </w:p>
    <w:p w:rsidR="009D2356" w:rsidRPr="004F41CE" w:rsidRDefault="009D2356" w:rsidP="00713F2A">
      <w:pPr>
        <w:pStyle w:val="Paragraphedeliste"/>
        <w:spacing w:before="0" w:after="240" w:line="288" w:lineRule="auto"/>
        <w:ind w:left="0" w:firstLine="0"/>
      </w:pPr>
    </w:p>
    <w:p w:rsidR="00BA7F7D" w:rsidRPr="004F41CE" w:rsidRDefault="009D2356" w:rsidP="00E50EB5">
      <w:pPr>
        <w:pStyle w:val="Paragraphedeliste"/>
        <w:spacing w:before="0" w:after="240" w:line="288" w:lineRule="auto"/>
        <w:ind w:left="0" w:firstLine="0"/>
      </w:pPr>
      <w:r w:rsidRPr="004F41CE">
        <w:rPr>
          <w:b/>
        </w:rPr>
        <w:t>ViennAgglo</w:t>
      </w:r>
      <w:r w:rsidRPr="004F41CE">
        <w:t xml:space="preserve"> </w:t>
      </w:r>
      <w:r w:rsidR="00BA7F7D" w:rsidRPr="004F41CE">
        <w:t xml:space="preserve">peut abonder dans la limite de son budget global de </w:t>
      </w:r>
      <w:r w:rsidR="00BA7F7D" w:rsidRPr="004F41CE">
        <w:rPr>
          <w:b/>
        </w:rPr>
        <w:t>7</w:t>
      </w:r>
      <w:r w:rsidR="00201A7A" w:rsidRPr="004F41CE">
        <w:rPr>
          <w:b/>
        </w:rPr>
        <w:t> </w:t>
      </w:r>
      <w:r w:rsidR="00BA7F7D" w:rsidRPr="004F41CE">
        <w:rPr>
          <w:b/>
        </w:rPr>
        <w:t>000</w:t>
      </w:r>
      <w:r w:rsidR="00201A7A" w:rsidRPr="004F41CE">
        <w:rPr>
          <w:b/>
        </w:rPr>
        <w:t xml:space="preserve"> </w:t>
      </w:r>
      <w:r w:rsidR="00BA7F7D" w:rsidRPr="004F41CE">
        <w:rPr>
          <w:b/>
        </w:rPr>
        <w:t>€</w:t>
      </w:r>
      <w:r w:rsidR="00BA7F7D" w:rsidRPr="004F41CE">
        <w:t xml:space="preserve"> en crédits de fonctionnement et d’investissement</w:t>
      </w:r>
    </w:p>
    <w:p w:rsidR="00AC28AA" w:rsidRPr="004F41CE" w:rsidRDefault="00036454" w:rsidP="00036454">
      <w:pPr>
        <w:ind w:left="0" w:firstLine="0"/>
        <w:rPr>
          <w:rStyle w:val="lev"/>
          <w:rFonts w:eastAsia="Times New Roman" w:cs="Arial"/>
          <w:lang w:eastAsia="fr-FR"/>
        </w:rPr>
      </w:pPr>
      <w:r w:rsidRPr="004F41CE">
        <w:rPr>
          <w:rStyle w:val="lev"/>
          <w:rFonts w:eastAsia="Times New Roman" w:cs="Arial"/>
          <w:lang w:eastAsia="fr-FR"/>
        </w:rPr>
        <w:t xml:space="preserve">Le Syndicat mixte du Pays de Bièvre-Valloire </w:t>
      </w:r>
      <w:r w:rsidR="00AC28AA" w:rsidRPr="004F41CE">
        <w:t xml:space="preserve">peut abonder dans la limite de son budget global de </w:t>
      </w:r>
      <w:r w:rsidR="004F41CE" w:rsidRPr="004F41CE">
        <w:rPr>
          <w:b/>
        </w:rPr>
        <w:t>5</w:t>
      </w:r>
      <w:r w:rsidR="006E666F" w:rsidRPr="004F41CE">
        <w:rPr>
          <w:b/>
        </w:rPr>
        <w:t> </w:t>
      </w:r>
      <w:r w:rsidR="00AC28AA" w:rsidRPr="004F41CE">
        <w:rPr>
          <w:b/>
        </w:rPr>
        <w:t>000</w:t>
      </w:r>
      <w:r w:rsidR="006E666F" w:rsidRPr="004F41CE">
        <w:rPr>
          <w:b/>
        </w:rPr>
        <w:t xml:space="preserve"> </w:t>
      </w:r>
      <w:r w:rsidR="00AC28AA" w:rsidRPr="004F41CE">
        <w:rPr>
          <w:b/>
        </w:rPr>
        <w:t>€</w:t>
      </w:r>
      <w:r w:rsidR="00AC28AA" w:rsidRPr="004F41CE">
        <w:t xml:space="preserve"> en crédits de fonctionnement et d’investissement</w:t>
      </w:r>
    </w:p>
    <w:p w:rsidR="00D46852" w:rsidRPr="004F41CE" w:rsidRDefault="00D46852" w:rsidP="00D46852">
      <w:pPr>
        <w:pStyle w:val="Paragraphedeliste"/>
        <w:spacing w:before="0" w:after="240" w:line="288" w:lineRule="auto"/>
        <w:ind w:left="0" w:firstLine="0"/>
      </w:pPr>
    </w:p>
    <w:p w:rsidR="00F71BDB" w:rsidRPr="004F41CE" w:rsidRDefault="006E666F" w:rsidP="00F71BDB">
      <w:pPr>
        <w:pStyle w:val="Paragraphedeliste"/>
        <w:spacing w:before="0" w:after="240" w:line="288" w:lineRule="auto"/>
        <w:ind w:left="0" w:firstLine="0"/>
      </w:pPr>
      <w:r w:rsidRPr="004F41CE">
        <w:rPr>
          <w:b/>
        </w:rPr>
        <w:t>Le Syndicat m</w:t>
      </w:r>
      <w:r w:rsidR="00F71BDB" w:rsidRPr="004F41CE">
        <w:rPr>
          <w:b/>
        </w:rPr>
        <w:t xml:space="preserve">ixte </w:t>
      </w:r>
      <w:r w:rsidRPr="004F41CE">
        <w:rPr>
          <w:b/>
        </w:rPr>
        <w:t xml:space="preserve">du </w:t>
      </w:r>
      <w:r w:rsidR="00F71BDB" w:rsidRPr="004F41CE">
        <w:rPr>
          <w:b/>
        </w:rPr>
        <w:t xml:space="preserve">Pays </w:t>
      </w:r>
      <w:r w:rsidRPr="004F41CE">
        <w:rPr>
          <w:b/>
        </w:rPr>
        <w:t>du Sud-</w:t>
      </w:r>
      <w:r w:rsidR="00F71BDB" w:rsidRPr="004F41CE">
        <w:rPr>
          <w:b/>
        </w:rPr>
        <w:t>Grésivaudan</w:t>
      </w:r>
      <w:r w:rsidR="00F71BDB" w:rsidRPr="004F41CE">
        <w:t xml:space="preserve"> peut abonder dans la limite de son budget global de </w:t>
      </w:r>
      <w:r w:rsidR="00F71BDB" w:rsidRPr="004F41CE">
        <w:rPr>
          <w:b/>
        </w:rPr>
        <w:t>5</w:t>
      </w:r>
      <w:r w:rsidR="00201A7A" w:rsidRPr="004F41CE">
        <w:rPr>
          <w:b/>
        </w:rPr>
        <w:t> </w:t>
      </w:r>
      <w:r w:rsidR="00F71BDB" w:rsidRPr="004F41CE">
        <w:rPr>
          <w:b/>
        </w:rPr>
        <w:t>000</w:t>
      </w:r>
      <w:r w:rsidR="00201A7A" w:rsidRPr="004F41CE">
        <w:rPr>
          <w:b/>
        </w:rPr>
        <w:t xml:space="preserve"> </w:t>
      </w:r>
      <w:r w:rsidR="00F71BDB" w:rsidRPr="004F41CE">
        <w:rPr>
          <w:b/>
        </w:rPr>
        <w:t>€</w:t>
      </w:r>
      <w:r w:rsidR="00F71BDB" w:rsidRPr="004F41CE">
        <w:t xml:space="preserve"> en crédits de fonctionnement et </w:t>
      </w:r>
      <w:r w:rsidR="00BC05CE" w:rsidRPr="004F41CE">
        <w:t>d’</w:t>
      </w:r>
      <w:r w:rsidR="00F71BDB" w:rsidRPr="004F41CE">
        <w:t>investissement.</w:t>
      </w:r>
    </w:p>
    <w:p w:rsidR="004F41CE" w:rsidRDefault="004F41CE" w:rsidP="00F71BDB">
      <w:pPr>
        <w:pStyle w:val="Paragraphedeliste"/>
        <w:spacing w:before="0" w:after="240" w:line="288" w:lineRule="auto"/>
        <w:ind w:left="0" w:firstLine="0"/>
        <w:rPr>
          <w:i/>
        </w:rPr>
      </w:pPr>
    </w:p>
    <w:p w:rsidR="004F41CE" w:rsidRDefault="004F41CE" w:rsidP="00F71BDB">
      <w:pPr>
        <w:pStyle w:val="Paragraphedeliste"/>
        <w:spacing w:before="0" w:after="240" w:line="288" w:lineRule="auto"/>
        <w:ind w:left="0" w:firstLine="0"/>
        <w:rPr>
          <w:i/>
        </w:rPr>
      </w:pPr>
    </w:p>
    <w:p w:rsidR="004F41CE" w:rsidRPr="00201A7A" w:rsidRDefault="004F41CE" w:rsidP="00F71BDB">
      <w:pPr>
        <w:pStyle w:val="Paragraphedeliste"/>
        <w:spacing w:before="0" w:after="240" w:line="288" w:lineRule="auto"/>
        <w:ind w:left="0" w:firstLine="0"/>
        <w:rPr>
          <w:i/>
        </w:rPr>
      </w:pPr>
    </w:p>
    <w:p w:rsidR="00BC05CE" w:rsidRDefault="00BC05CE" w:rsidP="00F71BDB">
      <w:pPr>
        <w:pStyle w:val="Paragraphedeliste"/>
        <w:spacing w:before="0" w:after="240" w:line="288" w:lineRule="auto"/>
        <w:ind w:left="0" w:firstLine="0"/>
      </w:pPr>
    </w:p>
    <w:p w:rsidR="009D2356" w:rsidRPr="00FF03DB" w:rsidRDefault="009D2356" w:rsidP="00F71BDB">
      <w:pPr>
        <w:pStyle w:val="Paragraphedeliste"/>
        <w:spacing w:before="0" w:after="240" w:line="288" w:lineRule="auto"/>
        <w:ind w:left="0" w:firstLine="0"/>
        <w:rPr>
          <w:rFonts w:cs="Arial"/>
          <w:lang w:eastAsia="fr-FR"/>
        </w:rPr>
      </w:pPr>
      <w:r w:rsidRPr="00E50EB5">
        <w:rPr>
          <w:rFonts w:cs="Arial"/>
          <w:lang w:eastAsia="fr-FR"/>
        </w:rPr>
        <w:lastRenderedPageBreak/>
        <w:t>La mise en paiement de la subvention interviendra</w:t>
      </w:r>
      <w:r>
        <w:rPr>
          <w:rFonts w:cs="Arial"/>
          <w:lang w:eastAsia="fr-FR"/>
        </w:rPr>
        <w:t xml:space="preserve"> </w:t>
      </w:r>
      <w:r w:rsidRPr="00FF03DB">
        <w:rPr>
          <w:rFonts w:cs="Arial"/>
          <w:lang w:eastAsia="fr-FR"/>
        </w:rPr>
        <w:t>selon les modalités suivantes :</w:t>
      </w:r>
    </w:p>
    <w:p w:rsidR="009D2356" w:rsidRDefault="009D2356" w:rsidP="00713F2A">
      <w:pPr>
        <w:spacing w:before="0" w:line="288" w:lineRule="auto"/>
        <w:ind w:left="0" w:firstLine="0"/>
        <w:rPr>
          <w:b/>
          <w:lang w:eastAsia="fr-FR"/>
        </w:rPr>
      </w:pPr>
      <w:r>
        <w:rPr>
          <w:b/>
          <w:lang w:eastAsia="fr-FR"/>
        </w:rPr>
        <w:t>Pour les subventions de</w:t>
      </w:r>
      <w:r w:rsidRPr="00FF03DB">
        <w:rPr>
          <w:b/>
          <w:lang w:eastAsia="fr-FR"/>
        </w:rPr>
        <w:t xml:space="preserve"> fonctionnement :</w:t>
      </w:r>
    </w:p>
    <w:p w:rsidR="009D2356" w:rsidRPr="00713F2A" w:rsidRDefault="009D2356" w:rsidP="00713F2A">
      <w:pPr>
        <w:numPr>
          <w:ilvl w:val="0"/>
          <w:numId w:val="5"/>
        </w:numPr>
        <w:spacing w:before="0" w:line="288" w:lineRule="auto"/>
        <w:rPr>
          <w:rFonts w:cs="Arial"/>
          <w:lang w:eastAsia="fr-FR"/>
        </w:rPr>
      </w:pPr>
      <w:r w:rsidRPr="00FF03DB">
        <w:rPr>
          <w:lang w:eastAsia="fr-FR"/>
        </w:rPr>
        <w:t>un premier ac</w:t>
      </w:r>
      <w:r>
        <w:rPr>
          <w:lang w:eastAsia="fr-FR"/>
        </w:rPr>
        <w:t>ompte de 40 % sur appel de fonds</w:t>
      </w:r>
      <w:r>
        <w:t>,</w:t>
      </w:r>
      <w:r w:rsidR="008926BA">
        <w:t xml:space="preserve"> et après réception par la structure de la notification de subvention</w:t>
      </w:r>
    </w:p>
    <w:p w:rsidR="009D2356" w:rsidRPr="00713F2A" w:rsidRDefault="009D2356" w:rsidP="00713F2A">
      <w:pPr>
        <w:numPr>
          <w:ilvl w:val="0"/>
          <w:numId w:val="5"/>
        </w:numPr>
        <w:spacing w:before="0" w:after="240" w:line="288" w:lineRule="auto"/>
        <w:rPr>
          <w:rFonts w:cs="Arial"/>
          <w:lang w:eastAsia="fr-FR"/>
        </w:rPr>
      </w:pPr>
      <w:r>
        <w:rPr>
          <w:lang w:eastAsia="fr-FR"/>
        </w:rPr>
        <w:t xml:space="preserve">le solde </w:t>
      </w:r>
      <w:r w:rsidRPr="00FF03DB">
        <w:t xml:space="preserve">sur présentation </w:t>
      </w:r>
      <w:r w:rsidR="00197981">
        <w:t>d</w:t>
      </w:r>
      <w:r w:rsidR="00197981" w:rsidRPr="00FF03DB">
        <w:t>es justificatifs des dé</w:t>
      </w:r>
      <w:r w:rsidR="00197981">
        <w:t xml:space="preserve">penses engagées </w:t>
      </w:r>
      <w:r w:rsidR="00197981" w:rsidRPr="00B947B9">
        <w:rPr>
          <w:rFonts w:cs="Arial"/>
        </w:rPr>
        <w:t>(types d</w:t>
      </w:r>
      <w:r w:rsidR="00197981">
        <w:rPr>
          <w:rFonts w:cs="Arial"/>
        </w:rPr>
        <w:t xml:space="preserve">e dépenses, montants) et </w:t>
      </w:r>
      <w:r w:rsidRPr="00FF03DB">
        <w:t>d’un bilan qual</w:t>
      </w:r>
      <w:r>
        <w:t xml:space="preserve">itatif </w:t>
      </w:r>
      <w:r w:rsidR="00E37D28">
        <w:t>(</w:t>
      </w:r>
      <w:r w:rsidR="00E37D28">
        <w:rPr>
          <w:rFonts w:cs="Arial"/>
        </w:rPr>
        <w:t>résultats et difficultés rencontrées)</w:t>
      </w:r>
      <w:r w:rsidR="00E37D28">
        <w:t xml:space="preserve"> </w:t>
      </w:r>
      <w:r>
        <w:t xml:space="preserve">et financier, </w:t>
      </w:r>
      <w:r w:rsidR="00E37D28" w:rsidRPr="00B947B9">
        <w:rPr>
          <w:rFonts w:cs="Arial"/>
        </w:rPr>
        <w:t>permettant de justifier de l’utilisation des fonds et de la réalisation du projet</w:t>
      </w:r>
      <w:r w:rsidR="00E37D28">
        <w:rPr>
          <w:rFonts w:cs="Arial"/>
        </w:rPr>
        <w:t>.</w:t>
      </w:r>
    </w:p>
    <w:p w:rsidR="009D2356" w:rsidRPr="00713F2A" w:rsidRDefault="009D2356" w:rsidP="00D8603B">
      <w:pPr>
        <w:tabs>
          <w:tab w:val="left" w:pos="9214"/>
        </w:tabs>
        <w:spacing w:before="0" w:after="240" w:line="288" w:lineRule="auto"/>
        <w:ind w:left="0" w:firstLine="0"/>
        <w:outlineLvl w:val="2"/>
        <w:rPr>
          <w:rFonts w:cs="Arial"/>
          <w:b/>
          <w:lang w:eastAsia="fr-FR"/>
        </w:rPr>
      </w:pPr>
      <w:r>
        <w:rPr>
          <w:rFonts w:cs="Arial"/>
          <w:b/>
          <w:lang w:eastAsia="fr-FR"/>
        </w:rPr>
        <w:t>Pour les subventions</w:t>
      </w:r>
      <w:r w:rsidRPr="00FF03DB">
        <w:rPr>
          <w:rFonts w:cs="Arial"/>
          <w:b/>
          <w:lang w:eastAsia="fr-FR"/>
        </w:rPr>
        <w:t xml:space="preserve"> </w:t>
      </w:r>
      <w:r>
        <w:rPr>
          <w:rFonts w:cs="Arial"/>
          <w:b/>
          <w:lang w:eastAsia="fr-FR"/>
        </w:rPr>
        <w:t>d’</w:t>
      </w:r>
      <w:r w:rsidRPr="00FF03DB">
        <w:rPr>
          <w:rFonts w:cs="Arial"/>
          <w:b/>
          <w:lang w:eastAsia="fr-FR"/>
        </w:rPr>
        <w:t>investissement :</w:t>
      </w:r>
      <w:r>
        <w:rPr>
          <w:rFonts w:cs="Arial"/>
          <w:b/>
          <w:lang w:eastAsia="fr-FR"/>
        </w:rPr>
        <w:t xml:space="preserve"> </w:t>
      </w:r>
      <w:r>
        <w:rPr>
          <w:rFonts w:cs="Arial"/>
          <w:lang w:eastAsia="fr-FR"/>
        </w:rPr>
        <w:t>sur appel de fonds</w:t>
      </w:r>
      <w:r w:rsidR="00E37D28">
        <w:rPr>
          <w:rFonts w:cs="Arial"/>
          <w:lang w:eastAsia="fr-FR"/>
        </w:rPr>
        <w:t xml:space="preserve">, </w:t>
      </w:r>
      <w:r w:rsidRPr="00FF03DB">
        <w:rPr>
          <w:rFonts w:cs="Arial"/>
          <w:lang w:eastAsia="fr-FR"/>
        </w:rPr>
        <w:t xml:space="preserve"> présentation de</w:t>
      </w:r>
      <w:r>
        <w:rPr>
          <w:rFonts w:cs="Arial"/>
          <w:lang w:eastAsia="fr-FR"/>
        </w:rPr>
        <w:t>s factures acquittées</w:t>
      </w:r>
      <w:r w:rsidR="00E37D28">
        <w:rPr>
          <w:rFonts w:cs="Arial"/>
          <w:lang w:eastAsia="fr-FR"/>
        </w:rPr>
        <w:t xml:space="preserve"> et </w:t>
      </w:r>
      <w:r w:rsidR="00E37D28" w:rsidRPr="00FF03DB">
        <w:t>d’un bilan qual</w:t>
      </w:r>
      <w:r w:rsidR="00E37D28">
        <w:t>itatif (</w:t>
      </w:r>
      <w:r w:rsidR="00E37D28">
        <w:rPr>
          <w:rFonts w:cs="Arial"/>
        </w:rPr>
        <w:t>résultats et difficultés rencontrées)</w:t>
      </w:r>
      <w:r w:rsidR="00E37D28">
        <w:t xml:space="preserve"> et financier, </w:t>
      </w:r>
      <w:r w:rsidR="00E37D28" w:rsidRPr="00B947B9">
        <w:rPr>
          <w:rFonts w:cs="Arial"/>
        </w:rPr>
        <w:t>permettant de justifier de l’utilisation des fonds et de la réalisation du projet</w:t>
      </w:r>
      <w:r w:rsidR="00E37D28">
        <w:rPr>
          <w:rFonts w:cs="Arial"/>
        </w:rPr>
        <w:t>.</w:t>
      </w:r>
    </w:p>
    <w:p w:rsidR="009D2356" w:rsidRPr="00D073A0" w:rsidRDefault="009D2356" w:rsidP="00D073A0">
      <w:pPr>
        <w:pStyle w:val="Retraitcorpsdetexte"/>
        <w:spacing w:before="0" w:after="240" w:line="288" w:lineRule="auto"/>
        <w:ind w:left="0" w:firstLine="0"/>
        <w:rPr>
          <w:rFonts w:cs="Arial"/>
          <w:szCs w:val="20"/>
          <w:lang w:eastAsia="fr-FR"/>
        </w:rPr>
      </w:pPr>
      <w:r w:rsidRPr="00FF03DB">
        <w:rPr>
          <w:lang w:eastAsia="fr-FR"/>
        </w:rPr>
        <w:t>Le délai de validité de cette aide financière est fixé à deu</w:t>
      </w:r>
      <w:r>
        <w:rPr>
          <w:lang w:eastAsia="fr-FR"/>
        </w:rPr>
        <w:t>x ans à compter de la date de</w:t>
      </w:r>
      <w:r w:rsidRPr="00FF03DB">
        <w:rPr>
          <w:lang w:eastAsia="fr-FR"/>
        </w:rPr>
        <w:t xml:space="preserve"> notification.</w:t>
      </w:r>
      <w:r>
        <w:rPr>
          <w:lang w:eastAsia="fr-FR"/>
        </w:rPr>
        <w:t xml:space="preserve"> </w:t>
      </w:r>
      <w:r w:rsidRPr="00FF03DB">
        <w:rPr>
          <w:lang w:eastAsia="fr-FR"/>
        </w:rPr>
        <w:t>En cas de non utilisation de la subvention la première année, un point d’étape sera effectué</w:t>
      </w:r>
      <w:r w:rsidR="008926BA">
        <w:rPr>
          <w:lang w:eastAsia="fr-FR"/>
        </w:rPr>
        <w:t xml:space="preserve"> et pourra donner lieu à une prolongation en fonction de la justification du retard pris</w:t>
      </w:r>
      <w:r w:rsidRPr="00FF03DB">
        <w:rPr>
          <w:lang w:eastAsia="fr-FR"/>
        </w:rPr>
        <w:t>.</w:t>
      </w:r>
    </w:p>
    <w:p w:rsidR="009D2356" w:rsidRDefault="009D2356" w:rsidP="003C1B76">
      <w:pPr>
        <w:tabs>
          <w:tab w:val="left" w:pos="9214"/>
        </w:tabs>
        <w:spacing w:before="0" w:after="240" w:line="288" w:lineRule="auto"/>
        <w:ind w:left="0" w:firstLine="0"/>
        <w:outlineLvl w:val="2"/>
        <w:rPr>
          <w:rFonts w:cs="Arial"/>
          <w:lang w:eastAsia="fr-FR"/>
        </w:rPr>
      </w:pPr>
      <w:r w:rsidRPr="00EB2812">
        <w:rPr>
          <w:rFonts w:cs="Arial"/>
          <w:bCs/>
          <w:lang w:eastAsia="fr-FR"/>
        </w:rPr>
        <w:t xml:space="preserve">Les </w:t>
      </w:r>
      <w:r>
        <w:rPr>
          <w:rFonts w:cs="Arial"/>
          <w:bCs/>
          <w:lang w:eastAsia="fr-FR"/>
        </w:rPr>
        <w:t>structures déjà retenues lors des précédentes éditions de cet appel à projets</w:t>
      </w:r>
      <w:r w:rsidRPr="00EB2812">
        <w:rPr>
          <w:rFonts w:cs="Arial"/>
          <w:b/>
          <w:bCs/>
          <w:lang w:eastAsia="fr-FR"/>
        </w:rPr>
        <w:t xml:space="preserve"> </w:t>
      </w:r>
      <w:r w:rsidRPr="00EB2812">
        <w:rPr>
          <w:rFonts w:cs="Arial"/>
          <w:lang w:eastAsia="fr-FR"/>
        </w:rPr>
        <w:t xml:space="preserve">et souhaitant présenter </w:t>
      </w:r>
      <w:r w:rsidRPr="00713F2A">
        <w:rPr>
          <w:rFonts w:cs="Arial"/>
          <w:lang w:eastAsia="fr-FR"/>
        </w:rPr>
        <w:t>un nouveau</w:t>
      </w:r>
      <w:r>
        <w:rPr>
          <w:rFonts w:cs="Arial"/>
          <w:lang w:eastAsia="fr-FR"/>
        </w:rPr>
        <w:t xml:space="preserve"> </w:t>
      </w:r>
      <w:r w:rsidRPr="00EB2812">
        <w:rPr>
          <w:rFonts w:cs="Arial"/>
          <w:lang w:eastAsia="fr-FR"/>
        </w:rPr>
        <w:t xml:space="preserve">projet pour l’édition </w:t>
      </w:r>
      <w:r w:rsidR="000647F3" w:rsidRPr="00EB2812">
        <w:rPr>
          <w:rFonts w:cs="Arial"/>
          <w:lang w:eastAsia="fr-FR"/>
        </w:rPr>
        <w:t>201</w:t>
      </w:r>
      <w:r w:rsidR="000647F3">
        <w:rPr>
          <w:rFonts w:cs="Arial"/>
          <w:lang w:eastAsia="fr-FR"/>
        </w:rPr>
        <w:t>5</w:t>
      </w:r>
      <w:r w:rsidR="000647F3" w:rsidRPr="00EB2812">
        <w:rPr>
          <w:rFonts w:cs="Arial"/>
          <w:lang w:eastAsia="fr-FR"/>
        </w:rPr>
        <w:t xml:space="preserve"> </w:t>
      </w:r>
      <w:r w:rsidRPr="00EB2812">
        <w:rPr>
          <w:rFonts w:cs="Arial"/>
          <w:lang w:eastAsia="fr-FR"/>
        </w:rPr>
        <w:t xml:space="preserve">devront </w:t>
      </w:r>
      <w:r w:rsidR="000647F3" w:rsidRPr="006843A4">
        <w:rPr>
          <w:rFonts w:cs="Arial"/>
          <w:lang w:eastAsia="fr-FR"/>
        </w:rPr>
        <w:t>obligatoirement</w:t>
      </w:r>
      <w:r w:rsidR="000647F3">
        <w:rPr>
          <w:rFonts w:cs="Arial"/>
          <w:lang w:eastAsia="fr-FR"/>
        </w:rPr>
        <w:t xml:space="preserve"> </w:t>
      </w:r>
      <w:r w:rsidRPr="00EB2812">
        <w:rPr>
          <w:rFonts w:cs="Arial"/>
          <w:lang w:eastAsia="fr-FR"/>
        </w:rPr>
        <w:t>joindre à leur dossier de candidature un bilan détaillé du projet déjà soutenu.</w:t>
      </w:r>
    </w:p>
    <w:p w:rsidR="009D2356" w:rsidRDefault="009D2356" w:rsidP="00E50EB5">
      <w:pPr>
        <w:tabs>
          <w:tab w:val="left" w:pos="9356"/>
        </w:tabs>
        <w:spacing w:before="0" w:line="288" w:lineRule="auto"/>
        <w:ind w:left="0" w:firstLine="0"/>
      </w:pPr>
      <w:r>
        <w:t>En cas de non-respect des obligations liées à la bonne gestion des fonds alloués :</w:t>
      </w:r>
    </w:p>
    <w:p w:rsidR="009D2356" w:rsidRDefault="009D2356" w:rsidP="00E50EB5">
      <w:pPr>
        <w:numPr>
          <w:ilvl w:val="0"/>
          <w:numId w:val="5"/>
        </w:numPr>
        <w:spacing w:before="0" w:line="288" w:lineRule="auto"/>
      </w:pPr>
      <w:r w:rsidRPr="00D379D8">
        <w:t>si le projet n’a pas été réalisé dans sa totalité</w:t>
      </w:r>
    </w:p>
    <w:p w:rsidR="009D2356" w:rsidRDefault="009D2356" w:rsidP="00612A2A">
      <w:pPr>
        <w:numPr>
          <w:ilvl w:val="0"/>
          <w:numId w:val="5"/>
        </w:numPr>
        <w:spacing w:before="0" w:line="288" w:lineRule="auto"/>
        <w:ind w:left="641" w:hanging="357"/>
      </w:pPr>
      <w:r>
        <w:rPr>
          <w:rFonts w:ascii="Myriad Pro" w:hAnsi="Myriad Pro" w:cs="Myriad Pro"/>
          <w:color w:val="000000"/>
          <w:sz w:val="23"/>
          <w:szCs w:val="23"/>
        </w:rPr>
        <w:t xml:space="preserve">ou </w:t>
      </w:r>
      <w:r w:rsidRPr="00261090">
        <w:rPr>
          <w:rFonts w:ascii="Myriad Pro" w:hAnsi="Myriad Pro" w:cs="Myriad Pro"/>
          <w:color w:val="000000"/>
          <w:sz w:val="23"/>
          <w:szCs w:val="23"/>
        </w:rPr>
        <w:t>si les sommes ont été utilisées dans un objectif autre</w:t>
      </w:r>
      <w:r>
        <w:t xml:space="preserve"> </w:t>
      </w:r>
      <w:r w:rsidRPr="00E42D1F">
        <w:t>que</w:t>
      </w:r>
      <w:r>
        <w:t xml:space="preserve"> celui présenté dans le</w:t>
      </w:r>
      <w:r w:rsidRPr="00E42D1F">
        <w:t xml:space="preserve"> dossier de candidature</w:t>
      </w:r>
      <w:r>
        <w:t>,</w:t>
      </w:r>
    </w:p>
    <w:p w:rsidR="009D2356" w:rsidRDefault="009D2356" w:rsidP="003C1B76">
      <w:pPr>
        <w:spacing w:before="0" w:after="240" w:line="288" w:lineRule="auto"/>
        <w:ind w:left="0" w:firstLine="0"/>
      </w:pPr>
      <w:r>
        <w:t>a</w:t>
      </w:r>
      <w:r>
        <w:rPr>
          <w:rFonts w:ascii="Myriad Pro" w:hAnsi="Myriad Pro" w:cs="Myriad Pro"/>
          <w:color w:val="000000"/>
          <w:sz w:val="23"/>
          <w:szCs w:val="23"/>
        </w:rPr>
        <w:t>lors l</w:t>
      </w:r>
      <w:r w:rsidRPr="00E42D1F">
        <w:rPr>
          <w:rFonts w:ascii="Myriad Pro" w:hAnsi="Myriad Pro" w:cs="Myriad Pro"/>
          <w:color w:val="000000"/>
          <w:sz w:val="23"/>
          <w:szCs w:val="23"/>
        </w:rPr>
        <w:t xml:space="preserve">e </w:t>
      </w:r>
      <w:r>
        <w:t xml:space="preserve">reversement </w:t>
      </w:r>
      <w:r w:rsidRPr="00E42D1F">
        <w:rPr>
          <w:rFonts w:ascii="Myriad Pro" w:hAnsi="Myriad Pro" w:cs="Myriad Pro"/>
          <w:color w:val="000000"/>
          <w:sz w:val="23"/>
          <w:szCs w:val="23"/>
        </w:rPr>
        <w:t xml:space="preserve">de tout ou partie des fonds </w:t>
      </w:r>
      <w:r>
        <w:t>sera dû et exigé.</w:t>
      </w:r>
    </w:p>
    <w:p w:rsidR="009024F1" w:rsidRDefault="009024F1" w:rsidP="003C1B76">
      <w:pPr>
        <w:pBdr>
          <w:bottom w:val="single" w:sz="4" w:space="1" w:color="auto"/>
        </w:pBdr>
        <w:tabs>
          <w:tab w:val="left" w:pos="9356"/>
        </w:tabs>
        <w:autoSpaceDE w:val="0"/>
        <w:autoSpaceDN w:val="0"/>
        <w:adjustRightInd w:val="0"/>
        <w:spacing w:before="0" w:after="240" w:line="288" w:lineRule="auto"/>
        <w:ind w:left="0" w:firstLine="0"/>
        <w:jc w:val="left"/>
        <w:rPr>
          <w:rFonts w:cs="Arial"/>
          <w:b/>
          <w:color w:val="1F497D"/>
          <w:sz w:val="32"/>
          <w:szCs w:val="32"/>
        </w:rPr>
      </w:pPr>
    </w:p>
    <w:p w:rsidR="009D2356" w:rsidRPr="003C1B76" w:rsidRDefault="009D2356" w:rsidP="003C1B76">
      <w:pPr>
        <w:pBdr>
          <w:bottom w:val="single" w:sz="4" w:space="1" w:color="auto"/>
        </w:pBdr>
        <w:tabs>
          <w:tab w:val="left" w:pos="9356"/>
        </w:tabs>
        <w:autoSpaceDE w:val="0"/>
        <w:autoSpaceDN w:val="0"/>
        <w:adjustRightInd w:val="0"/>
        <w:spacing w:before="0" w:after="240" w:line="288" w:lineRule="auto"/>
        <w:ind w:left="0" w:firstLine="0"/>
        <w:jc w:val="left"/>
        <w:rPr>
          <w:rFonts w:cs="Arial"/>
          <w:b/>
          <w:color w:val="1F497D"/>
          <w:sz w:val="32"/>
          <w:szCs w:val="32"/>
        </w:rPr>
      </w:pPr>
      <w:r>
        <w:rPr>
          <w:rFonts w:cs="Arial"/>
          <w:b/>
          <w:color w:val="1F497D"/>
          <w:sz w:val="32"/>
          <w:szCs w:val="32"/>
        </w:rPr>
        <w:t>Communication</w:t>
      </w:r>
    </w:p>
    <w:p w:rsidR="009D2356" w:rsidRDefault="009D2356" w:rsidP="00E50EB5">
      <w:pPr>
        <w:tabs>
          <w:tab w:val="left" w:pos="9356"/>
        </w:tabs>
        <w:autoSpaceDE w:val="0"/>
        <w:autoSpaceDN w:val="0"/>
        <w:adjustRightInd w:val="0"/>
        <w:spacing w:before="0" w:line="288" w:lineRule="auto"/>
        <w:ind w:left="0" w:firstLine="0"/>
      </w:pPr>
      <w:r>
        <w:rPr>
          <w:rFonts w:cs="Arial"/>
        </w:rPr>
        <w:t>Les</w:t>
      </w:r>
      <w:r w:rsidRPr="00A009DA">
        <w:rPr>
          <w:rFonts w:cs="Arial"/>
        </w:rPr>
        <w:t xml:space="preserve"> structure</w:t>
      </w:r>
      <w:r>
        <w:rPr>
          <w:rFonts w:cs="Arial"/>
        </w:rPr>
        <w:t>s subventionnées par cet appel à projets</w:t>
      </w:r>
      <w:r w:rsidRPr="00A009DA">
        <w:rPr>
          <w:rFonts w:cs="Arial"/>
        </w:rPr>
        <w:t xml:space="preserve"> s’engage</w:t>
      </w:r>
      <w:r>
        <w:rPr>
          <w:rFonts w:cs="Arial"/>
        </w:rPr>
        <w:t>nt</w:t>
      </w:r>
      <w:r w:rsidRPr="00A009DA">
        <w:rPr>
          <w:rFonts w:cs="Arial"/>
        </w:rPr>
        <w:t xml:space="preserve"> à faire mention de la participation </w:t>
      </w:r>
      <w:r w:rsidRPr="00A009DA">
        <w:t>sur tout support de communication et dans ses rapports avec les médias</w:t>
      </w:r>
      <w:r>
        <w:t> :</w:t>
      </w:r>
    </w:p>
    <w:p w:rsidR="009D2356" w:rsidRPr="006B465A" w:rsidRDefault="009D2356" w:rsidP="009024F1">
      <w:pPr>
        <w:pStyle w:val="Paragraphedeliste"/>
        <w:numPr>
          <w:ilvl w:val="0"/>
          <w:numId w:val="10"/>
        </w:numPr>
        <w:spacing w:before="0" w:line="288" w:lineRule="auto"/>
      </w:pPr>
      <w:r>
        <w:t>du Conseil général</w:t>
      </w:r>
      <w:r w:rsidRPr="006B465A">
        <w:t xml:space="preserve"> de l’Isère, en respectant la </w:t>
      </w:r>
      <w:r>
        <w:t>charte graphique,</w:t>
      </w:r>
    </w:p>
    <w:p w:rsidR="009D2356" w:rsidRPr="006B465A" w:rsidRDefault="009D2356" w:rsidP="009024F1">
      <w:pPr>
        <w:pStyle w:val="Paragraphedeliste"/>
        <w:numPr>
          <w:ilvl w:val="0"/>
          <w:numId w:val="10"/>
        </w:numPr>
        <w:spacing w:before="0" w:line="288" w:lineRule="auto"/>
      </w:pPr>
      <w:r w:rsidRPr="006B465A">
        <w:t xml:space="preserve">de la CAPI, pour les projets </w:t>
      </w:r>
      <w:r>
        <w:t>subventionnés par la CAPI,</w:t>
      </w:r>
    </w:p>
    <w:p w:rsidR="009D2356" w:rsidRPr="006B465A" w:rsidRDefault="009D2356" w:rsidP="009024F1">
      <w:pPr>
        <w:pStyle w:val="Paragraphedeliste"/>
        <w:numPr>
          <w:ilvl w:val="0"/>
          <w:numId w:val="10"/>
        </w:numPr>
        <w:spacing w:before="0" w:line="288" w:lineRule="auto"/>
      </w:pPr>
      <w:r>
        <w:t>d</w:t>
      </w:r>
      <w:r w:rsidR="001B3738">
        <w:t>e la CAPV</w:t>
      </w:r>
      <w:r>
        <w:t>, pour les projets subventionnés par l</w:t>
      </w:r>
      <w:r w:rsidR="001B3738">
        <w:t>a</w:t>
      </w:r>
      <w:r>
        <w:t xml:space="preserve"> </w:t>
      </w:r>
      <w:r w:rsidR="001B3738">
        <w:t>CAPV</w:t>
      </w:r>
      <w:r>
        <w:t>,</w:t>
      </w:r>
    </w:p>
    <w:p w:rsidR="009D2356" w:rsidRPr="009024F1" w:rsidRDefault="009D2356" w:rsidP="009024F1">
      <w:pPr>
        <w:pStyle w:val="Paragraphedeliste"/>
        <w:numPr>
          <w:ilvl w:val="0"/>
          <w:numId w:val="10"/>
        </w:numPr>
        <w:spacing w:before="0"/>
        <w:rPr>
          <w:rFonts w:cs="Arial"/>
          <w:lang w:eastAsia="fr-FR"/>
        </w:rPr>
      </w:pPr>
      <w:r w:rsidRPr="00E03F7D">
        <w:t xml:space="preserve">de </w:t>
      </w:r>
      <w:r w:rsidRPr="009024F1">
        <w:rPr>
          <w:rFonts w:cs="Arial"/>
          <w:lang w:eastAsia="fr-FR"/>
        </w:rPr>
        <w:t>ViennAgglo</w:t>
      </w:r>
      <w:r w:rsidRPr="00E03F7D">
        <w:t xml:space="preserve">, pour les projets subventionnés par le </w:t>
      </w:r>
      <w:r w:rsidRPr="009024F1">
        <w:rPr>
          <w:rFonts w:cs="Arial"/>
          <w:lang w:eastAsia="fr-FR"/>
        </w:rPr>
        <w:t>Pays Viennois</w:t>
      </w:r>
      <w:r w:rsidR="007C42C4" w:rsidRPr="009024F1">
        <w:rPr>
          <w:rFonts w:cs="Arial"/>
          <w:lang w:eastAsia="fr-FR"/>
        </w:rPr>
        <w:t>,</w:t>
      </w:r>
    </w:p>
    <w:p w:rsidR="007C42C4" w:rsidRDefault="00E03F7D" w:rsidP="009024F1">
      <w:pPr>
        <w:pStyle w:val="Paragraphedeliste"/>
        <w:numPr>
          <w:ilvl w:val="0"/>
          <w:numId w:val="10"/>
        </w:numPr>
        <w:spacing w:before="0"/>
        <w:rPr>
          <w:rFonts w:cs="Arial"/>
          <w:lang w:eastAsia="fr-FR"/>
        </w:rPr>
      </w:pPr>
      <w:r w:rsidRPr="009024F1">
        <w:rPr>
          <w:rFonts w:cs="Arial"/>
          <w:lang w:eastAsia="fr-FR"/>
        </w:rPr>
        <w:t xml:space="preserve">du </w:t>
      </w:r>
      <w:r w:rsidR="007C42C4" w:rsidRPr="009024F1">
        <w:rPr>
          <w:rFonts w:cs="Arial"/>
          <w:lang w:eastAsia="fr-FR"/>
        </w:rPr>
        <w:t xml:space="preserve">Syndicat mixte </w:t>
      </w:r>
      <w:r w:rsidR="00062590" w:rsidRPr="00062590">
        <w:rPr>
          <w:rStyle w:val="lev"/>
          <w:rFonts w:eastAsia="Times New Roman" w:cs="Arial"/>
          <w:b w:val="0"/>
          <w:lang w:eastAsia="fr-FR"/>
        </w:rPr>
        <w:t>du Pays de</w:t>
      </w:r>
      <w:r w:rsidR="00062590" w:rsidRPr="00036454">
        <w:rPr>
          <w:rStyle w:val="lev"/>
          <w:rFonts w:eastAsia="Times New Roman" w:cs="Arial"/>
          <w:lang w:eastAsia="fr-FR"/>
        </w:rPr>
        <w:t xml:space="preserve"> </w:t>
      </w:r>
      <w:r w:rsidR="007C42C4" w:rsidRPr="009024F1">
        <w:rPr>
          <w:rFonts w:cs="Arial"/>
          <w:lang w:eastAsia="fr-FR"/>
        </w:rPr>
        <w:t>Bièvre</w:t>
      </w:r>
      <w:r w:rsidR="002564CD">
        <w:rPr>
          <w:rFonts w:cs="Arial"/>
          <w:lang w:eastAsia="fr-FR"/>
        </w:rPr>
        <w:t>-</w:t>
      </w:r>
      <w:r w:rsidR="007C42C4" w:rsidRPr="009024F1">
        <w:rPr>
          <w:rFonts w:cs="Arial"/>
          <w:lang w:eastAsia="fr-FR"/>
        </w:rPr>
        <w:t xml:space="preserve">Valloire, </w:t>
      </w:r>
      <w:r w:rsidR="007C42C4" w:rsidRPr="00E03F7D">
        <w:t xml:space="preserve">pour les projets subventionnés par le </w:t>
      </w:r>
      <w:r w:rsidR="00062590" w:rsidRPr="009024F1">
        <w:rPr>
          <w:rFonts w:cs="Arial"/>
          <w:lang w:eastAsia="fr-FR"/>
        </w:rPr>
        <w:t xml:space="preserve">Syndicat mixte </w:t>
      </w:r>
      <w:r w:rsidR="00062590" w:rsidRPr="00062590">
        <w:rPr>
          <w:rStyle w:val="lev"/>
          <w:rFonts w:eastAsia="Times New Roman" w:cs="Arial"/>
          <w:b w:val="0"/>
          <w:lang w:eastAsia="fr-FR"/>
        </w:rPr>
        <w:t>du Pays de</w:t>
      </w:r>
      <w:r w:rsidR="00062590" w:rsidRPr="00036454">
        <w:rPr>
          <w:rStyle w:val="lev"/>
          <w:rFonts w:eastAsia="Times New Roman" w:cs="Arial"/>
          <w:lang w:eastAsia="fr-FR"/>
        </w:rPr>
        <w:t xml:space="preserve"> </w:t>
      </w:r>
      <w:r w:rsidR="00062590" w:rsidRPr="009024F1">
        <w:rPr>
          <w:rFonts w:cs="Arial"/>
          <w:lang w:eastAsia="fr-FR"/>
        </w:rPr>
        <w:t>Bièvre</w:t>
      </w:r>
      <w:r w:rsidR="00062590">
        <w:rPr>
          <w:rFonts w:cs="Arial"/>
          <w:lang w:eastAsia="fr-FR"/>
        </w:rPr>
        <w:t>-</w:t>
      </w:r>
      <w:r w:rsidR="00062590" w:rsidRPr="009024F1">
        <w:rPr>
          <w:rFonts w:cs="Arial"/>
          <w:lang w:eastAsia="fr-FR"/>
        </w:rPr>
        <w:t>Valloire</w:t>
      </w:r>
      <w:r w:rsidR="00BC05CE">
        <w:rPr>
          <w:rFonts w:cs="Arial"/>
          <w:lang w:eastAsia="fr-FR"/>
        </w:rPr>
        <w:t>,</w:t>
      </w:r>
    </w:p>
    <w:p w:rsidR="00BC05CE" w:rsidRDefault="00BC05CE" w:rsidP="00BC05CE">
      <w:pPr>
        <w:pStyle w:val="Paragraphedeliste"/>
        <w:numPr>
          <w:ilvl w:val="0"/>
          <w:numId w:val="10"/>
        </w:numPr>
        <w:spacing w:before="0"/>
        <w:rPr>
          <w:rFonts w:cs="Arial"/>
          <w:lang w:eastAsia="fr-FR"/>
        </w:rPr>
      </w:pPr>
      <w:r w:rsidRPr="009024F1">
        <w:rPr>
          <w:rFonts w:cs="Arial"/>
          <w:lang w:eastAsia="fr-FR"/>
        </w:rPr>
        <w:t xml:space="preserve">du Syndicat mixte </w:t>
      </w:r>
      <w:r w:rsidRPr="00062590">
        <w:rPr>
          <w:rStyle w:val="lev"/>
          <w:rFonts w:eastAsia="Times New Roman" w:cs="Arial"/>
          <w:b w:val="0"/>
          <w:lang w:eastAsia="fr-FR"/>
        </w:rPr>
        <w:t xml:space="preserve">du </w:t>
      </w:r>
      <w:r w:rsidR="00C07D03">
        <w:rPr>
          <w:rStyle w:val="lev"/>
          <w:rFonts w:eastAsia="Times New Roman" w:cs="Arial"/>
          <w:b w:val="0"/>
          <w:lang w:eastAsia="fr-FR"/>
        </w:rPr>
        <w:t>P</w:t>
      </w:r>
      <w:r w:rsidR="00DC498B">
        <w:rPr>
          <w:rStyle w:val="lev"/>
          <w:rFonts w:eastAsia="Times New Roman" w:cs="Arial"/>
          <w:b w:val="0"/>
          <w:lang w:eastAsia="fr-FR"/>
        </w:rPr>
        <w:t xml:space="preserve">ays </w:t>
      </w:r>
      <w:r w:rsidR="00201A7A">
        <w:rPr>
          <w:rStyle w:val="lev"/>
          <w:rFonts w:eastAsia="Times New Roman" w:cs="Arial"/>
          <w:b w:val="0"/>
          <w:lang w:eastAsia="fr-FR"/>
        </w:rPr>
        <w:t xml:space="preserve">du </w:t>
      </w:r>
      <w:r>
        <w:rPr>
          <w:rStyle w:val="lev"/>
          <w:rFonts w:eastAsia="Times New Roman" w:cs="Arial"/>
          <w:b w:val="0"/>
          <w:lang w:eastAsia="fr-FR"/>
        </w:rPr>
        <w:t>Sud-Grésivaudan</w:t>
      </w:r>
      <w:r w:rsidRPr="009024F1">
        <w:rPr>
          <w:rFonts w:cs="Arial"/>
          <w:lang w:eastAsia="fr-FR"/>
        </w:rPr>
        <w:t xml:space="preserve">, </w:t>
      </w:r>
      <w:r w:rsidRPr="00E03F7D">
        <w:t xml:space="preserve">pour les projets subventionnés par le </w:t>
      </w:r>
      <w:r w:rsidRPr="009024F1">
        <w:rPr>
          <w:rFonts w:cs="Arial"/>
          <w:lang w:eastAsia="fr-FR"/>
        </w:rPr>
        <w:t xml:space="preserve">Syndicat mixte </w:t>
      </w:r>
      <w:r w:rsidRPr="00062590">
        <w:rPr>
          <w:rStyle w:val="lev"/>
          <w:rFonts w:eastAsia="Times New Roman" w:cs="Arial"/>
          <w:b w:val="0"/>
          <w:lang w:eastAsia="fr-FR"/>
        </w:rPr>
        <w:t xml:space="preserve">du </w:t>
      </w:r>
      <w:r w:rsidR="00C07D03">
        <w:rPr>
          <w:rStyle w:val="lev"/>
          <w:rFonts w:eastAsia="Times New Roman" w:cs="Arial"/>
          <w:b w:val="0"/>
          <w:lang w:eastAsia="fr-FR"/>
        </w:rPr>
        <w:t xml:space="preserve">Pays </w:t>
      </w:r>
      <w:r w:rsidR="00201A7A">
        <w:rPr>
          <w:rStyle w:val="lev"/>
          <w:rFonts w:eastAsia="Times New Roman" w:cs="Arial"/>
          <w:b w:val="0"/>
          <w:lang w:eastAsia="fr-FR"/>
        </w:rPr>
        <w:t xml:space="preserve">du </w:t>
      </w:r>
      <w:r>
        <w:rPr>
          <w:rStyle w:val="lev"/>
          <w:rFonts w:eastAsia="Times New Roman" w:cs="Arial"/>
          <w:b w:val="0"/>
          <w:lang w:eastAsia="fr-FR"/>
        </w:rPr>
        <w:t>Sud-Grésivaudan.</w:t>
      </w:r>
    </w:p>
    <w:p w:rsidR="00BC05CE" w:rsidRPr="008D7A5D" w:rsidRDefault="00BC05CE" w:rsidP="008D7A5D">
      <w:pPr>
        <w:spacing w:before="0"/>
        <w:ind w:left="360" w:firstLine="0"/>
        <w:rPr>
          <w:rFonts w:cs="Arial"/>
          <w:lang w:eastAsia="fr-FR"/>
        </w:rPr>
      </w:pPr>
    </w:p>
    <w:p w:rsidR="00664C4D" w:rsidRDefault="00664C4D">
      <w:pPr>
        <w:spacing w:before="0"/>
        <w:ind w:left="0" w:firstLine="0"/>
        <w:jc w:val="left"/>
        <w:rPr>
          <w:rFonts w:cs="Arial"/>
        </w:rPr>
      </w:pPr>
      <w:r>
        <w:rPr>
          <w:rFonts w:cs="Arial"/>
        </w:rPr>
        <w:br w:type="page"/>
      </w:r>
    </w:p>
    <w:p w:rsidR="009D2356" w:rsidRPr="00D073A0" w:rsidRDefault="009D2356" w:rsidP="00D073A0">
      <w:pPr>
        <w:tabs>
          <w:tab w:val="left" w:pos="9356"/>
        </w:tabs>
        <w:autoSpaceDE w:val="0"/>
        <w:autoSpaceDN w:val="0"/>
        <w:adjustRightInd w:val="0"/>
        <w:spacing w:before="0" w:after="240" w:line="288" w:lineRule="auto"/>
        <w:ind w:left="0" w:firstLine="0"/>
        <w:rPr>
          <w:rFonts w:cs="Arial"/>
        </w:rPr>
      </w:pPr>
    </w:p>
    <w:p w:rsidR="009D2356" w:rsidRPr="00B23DC5" w:rsidRDefault="009D2356" w:rsidP="00D8603B">
      <w:pPr>
        <w:pBdr>
          <w:bottom w:val="single" w:sz="4" w:space="1" w:color="auto"/>
        </w:pBdr>
        <w:tabs>
          <w:tab w:val="left" w:pos="9356"/>
        </w:tabs>
        <w:autoSpaceDE w:val="0"/>
        <w:autoSpaceDN w:val="0"/>
        <w:adjustRightInd w:val="0"/>
        <w:spacing w:before="0" w:after="240" w:line="288" w:lineRule="auto"/>
        <w:ind w:left="0" w:firstLine="0"/>
        <w:jc w:val="left"/>
        <w:rPr>
          <w:rFonts w:cs="Arial"/>
          <w:b/>
          <w:color w:val="1F497D"/>
          <w:sz w:val="32"/>
          <w:szCs w:val="32"/>
        </w:rPr>
      </w:pPr>
      <w:r>
        <w:rPr>
          <w:rFonts w:cs="Arial"/>
          <w:b/>
          <w:color w:val="1F497D"/>
          <w:sz w:val="32"/>
          <w:szCs w:val="32"/>
        </w:rPr>
        <w:t>Procédure</w:t>
      </w:r>
    </w:p>
    <w:p w:rsidR="009D2356" w:rsidRDefault="009D2356" w:rsidP="00BC7057">
      <w:pPr>
        <w:tabs>
          <w:tab w:val="left" w:pos="9356"/>
        </w:tabs>
        <w:autoSpaceDE w:val="0"/>
        <w:autoSpaceDN w:val="0"/>
        <w:adjustRightInd w:val="0"/>
        <w:spacing w:before="0" w:after="240" w:line="288" w:lineRule="auto"/>
        <w:ind w:left="0" w:firstLine="0"/>
        <w:rPr>
          <w:rFonts w:cs="Arial"/>
          <w:b/>
          <w:color w:val="1F497D"/>
        </w:rPr>
      </w:pPr>
      <w:r w:rsidRPr="00B947B9">
        <w:rPr>
          <w:rFonts w:cs="Arial"/>
          <w:b/>
          <w:color w:val="1F497D"/>
        </w:rPr>
        <w:t xml:space="preserve">Ouverture des candidatures : </w:t>
      </w:r>
      <w:r w:rsidR="00613B68">
        <w:rPr>
          <w:rFonts w:cs="Arial"/>
          <w:b/>
          <w:color w:val="1F497D"/>
        </w:rPr>
        <w:t xml:space="preserve"> 2 mars 2015</w:t>
      </w:r>
    </w:p>
    <w:p w:rsidR="009D2356" w:rsidRPr="001F4F3D" w:rsidRDefault="009D2356" w:rsidP="00E50EB5">
      <w:pPr>
        <w:tabs>
          <w:tab w:val="left" w:pos="9356"/>
        </w:tabs>
        <w:autoSpaceDE w:val="0"/>
        <w:autoSpaceDN w:val="0"/>
        <w:adjustRightInd w:val="0"/>
        <w:spacing w:before="0" w:line="288" w:lineRule="auto"/>
        <w:ind w:left="0" w:firstLine="0"/>
        <w:rPr>
          <w:rFonts w:cs="Arial"/>
        </w:rPr>
      </w:pPr>
      <w:r w:rsidRPr="001F4F3D">
        <w:rPr>
          <w:rFonts w:cs="Arial"/>
        </w:rPr>
        <w:t>Téléchargement du dossier de candidature sur :</w:t>
      </w:r>
    </w:p>
    <w:p w:rsidR="009D2356" w:rsidRPr="0092527F" w:rsidRDefault="00C217AC" w:rsidP="00E50EB5">
      <w:pPr>
        <w:spacing w:before="0"/>
        <w:ind w:left="0" w:firstLine="1"/>
        <w:jc w:val="center"/>
      </w:pPr>
      <w:hyperlink r:id="rId16" w:history="1">
        <w:r w:rsidR="004953D7" w:rsidRPr="0092527F">
          <w:rPr>
            <w:rStyle w:val="Lienhypertexte"/>
            <w:color w:val="auto"/>
            <w:u w:val="none"/>
          </w:rPr>
          <w:t>www.isere.fr</w:t>
        </w:r>
      </w:hyperlink>
    </w:p>
    <w:p w:rsidR="008D3380" w:rsidRPr="00F00FAF" w:rsidRDefault="008D3380" w:rsidP="00E50EB5">
      <w:pPr>
        <w:spacing w:before="0"/>
        <w:ind w:left="0" w:firstLine="1"/>
        <w:jc w:val="center"/>
      </w:pPr>
      <w:r w:rsidRPr="00F00FAF">
        <w:rPr>
          <w:rFonts w:cs="Arial"/>
          <w:iCs/>
        </w:rPr>
        <w:t>www.grenoble-isere.com</w:t>
      </w:r>
    </w:p>
    <w:p w:rsidR="009D2356" w:rsidRPr="001F4F3D" w:rsidRDefault="009D2356" w:rsidP="00E50EB5">
      <w:pPr>
        <w:spacing w:before="0"/>
        <w:ind w:left="0" w:firstLine="1"/>
        <w:jc w:val="center"/>
      </w:pPr>
      <w:r w:rsidRPr="001F4F3D">
        <w:t>www.capi-agglo.fr</w:t>
      </w:r>
    </w:p>
    <w:p w:rsidR="009D2356" w:rsidRPr="001F4F3D" w:rsidRDefault="009D2356" w:rsidP="00E50EB5">
      <w:pPr>
        <w:spacing w:before="0"/>
        <w:ind w:left="0" w:firstLine="1"/>
        <w:jc w:val="center"/>
        <w:rPr>
          <w:u w:val="single"/>
        </w:rPr>
      </w:pPr>
      <w:r w:rsidRPr="001F4F3D">
        <w:t>www.paysvoironnais.com</w:t>
      </w:r>
    </w:p>
    <w:p w:rsidR="009D2356" w:rsidRPr="001F4F3D" w:rsidRDefault="009D2356" w:rsidP="00E50EB5">
      <w:pPr>
        <w:spacing w:before="0"/>
        <w:ind w:left="0" w:firstLine="1"/>
        <w:jc w:val="center"/>
        <w:rPr>
          <w:u w:val="single"/>
        </w:rPr>
      </w:pPr>
      <w:r w:rsidRPr="001F4F3D">
        <w:rPr>
          <w:rFonts w:cs="Arial"/>
        </w:rPr>
        <w:t>www.paysviennois.fr</w:t>
      </w:r>
    </w:p>
    <w:p w:rsidR="009D2356" w:rsidRPr="00085D7C" w:rsidRDefault="00C217AC" w:rsidP="00E50EB5">
      <w:pPr>
        <w:spacing w:before="0"/>
        <w:ind w:left="0" w:firstLine="1"/>
        <w:jc w:val="center"/>
      </w:pPr>
      <w:hyperlink r:id="rId17" w:history="1">
        <w:r w:rsidR="00085D7C" w:rsidRPr="00085D7C">
          <w:rPr>
            <w:rStyle w:val="Lienhypertexte"/>
            <w:color w:val="auto"/>
            <w:u w:val="none"/>
          </w:rPr>
          <w:t>www.bièvre-valloire.fr</w:t>
        </w:r>
      </w:hyperlink>
    </w:p>
    <w:p w:rsidR="001C4685" w:rsidRPr="001C4685" w:rsidRDefault="00C217AC" w:rsidP="001C4685">
      <w:pPr>
        <w:pStyle w:val="NormalWeb"/>
        <w:spacing w:before="0" w:beforeAutospacing="0" w:after="0" w:afterAutospacing="0"/>
        <w:jc w:val="center"/>
        <w:rPr>
          <w:rFonts w:ascii="Arial" w:hAnsi="Arial" w:cs="Arial"/>
          <w:sz w:val="22"/>
          <w:szCs w:val="22"/>
        </w:rPr>
      </w:pPr>
      <w:hyperlink r:id="rId18" w:tgtFrame="_blank" w:history="1">
        <w:r w:rsidR="001C4685" w:rsidRPr="001C4685">
          <w:rPr>
            <w:rStyle w:val="Lienhypertexte"/>
            <w:rFonts w:ascii="Arial" w:hAnsi="Arial" w:cs="Arial"/>
            <w:color w:val="auto"/>
            <w:sz w:val="22"/>
            <w:szCs w:val="22"/>
            <w:u w:val="none"/>
          </w:rPr>
          <w:t>www.sud-gresivaudan.org</w:t>
        </w:r>
      </w:hyperlink>
    </w:p>
    <w:p w:rsidR="00085D7C" w:rsidRPr="00085D7C" w:rsidRDefault="00085D7C" w:rsidP="00E50EB5">
      <w:pPr>
        <w:spacing w:before="0"/>
        <w:ind w:left="0" w:firstLine="1"/>
        <w:jc w:val="center"/>
      </w:pPr>
    </w:p>
    <w:p w:rsidR="009D2356" w:rsidRPr="00AC28AA" w:rsidRDefault="009D2356" w:rsidP="00BC7057">
      <w:pPr>
        <w:pStyle w:val="Paragraphedeliste"/>
        <w:tabs>
          <w:tab w:val="left" w:pos="9356"/>
        </w:tabs>
        <w:autoSpaceDE w:val="0"/>
        <w:autoSpaceDN w:val="0"/>
        <w:adjustRightInd w:val="0"/>
        <w:spacing w:before="0" w:after="240" w:line="288" w:lineRule="auto"/>
        <w:ind w:left="0" w:firstLine="0"/>
        <w:rPr>
          <w:rFonts w:cs="Arial"/>
          <w:b/>
        </w:rPr>
      </w:pPr>
      <w:r w:rsidRPr="00AC28AA">
        <w:rPr>
          <w:rFonts w:cs="Arial"/>
          <w:b/>
        </w:rPr>
        <w:t>Pour toute demande d’information avant le dépôt des dossiers, vous pouvez contacter le Conseil général ou votre intercommunalité partenaire (contacts page suivante).</w:t>
      </w:r>
    </w:p>
    <w:p w:rsidR="009D2356" w:rsidRDefault="009D2356" w:rsidP="00B947B9">
      <w:pPr>
        <w:autoSpaceDE w:val="0"/>
        <w:autoSpaceDN w:val="0"/>
        <w:adjustRightInd w:val="0"/>
        <w:spacing w:before="0" w:line="288" w:lineRule="auto"/>
        <w:ind w:left="0" w:firstLine="0"/>
        <w:rPr>
          <w:rFonts w:cs="Arial"/>
          <w:bCs/>
        </w:rPr>
      </w:pPr>
      <w:r w:rsidRPr="001F4F3D">
        <w:t xml:space="preserve">Les dossiers </w:t>
      </w:r>
      <w:r w:rsidRPr="001F4F3D">
        <w:rPr>
          <w:u w:val="single"/>
        </w:rPr>
        <w:t>complets</w:t>
      </w:r>
      <w:r w:rsidRPr="001F4F3D">
        <w:t xml:space="preserve"> doivent être envoyés au Conseil général</w:t>
      </w:r>
      <w:r w:rsidRPr="001F4F3D">
        <w:rPr>
          <w:rFonts w:cs="Arial"/>
          <w:bCs/>
          <w:iCs/>
        </w:rPr>
        <w:t xml:space="preserve"> </w:t>
      </w:r>
      <w:r w:rsidRPr="001F4F3D">
        <w:rPr>
          <w:rFonts w:cs="Arial"/>
          <w:bCs/>
        </w:rPr>
        <w:t>:</w:t>
      </w:r>
    </w:p>
    <w:p w:rsidR="005B099B" w:rsidRPr="001F4F3D" w:rsidRDefault="005B099B" w:rsidP="00B947B9">
      <w:pPr>
        <w:autoSpaceDE w:val="0"/>
        <w:autoSpaceDN w:val="0"/>
        <w:adjustRightInd w:val="0"/>
        <w:spacing w:before="0" w:line="288" w:lineRule="auto"/>
        <w:ind w:left="0" w:firstLine="0"/>
        <w:rPr>
          <w:rFonts w:cs="Arial"/>
          <w:bCs/>
        </w:rPr>
      </w:pPr>
    </w:p>
    <w:p w:rsidR="009D2356" w:rsidRPr="005B099B" w:rsidRDefault="009D2356" w:rsidP="00B947B9">
      <w:pPr>
        <w:numPr>
          <w:ilvl w:val="0"/>
          <w:numId w:val="1"/>
        </w:numPr>
        <w:autoSpaceDE w:val="0"/>
        <w:autoSpaceDN w:val="0"/>
        <w:adjustRightInd w:val="0"/>
        <w:spacing w:before="0" w:line="288" w:lineRule="auto"/>
        <w:rPr>
          <w:rFonts w:cs="Arial"/>
          <w:b/>
          <w:bCs/>
        </w:rPr>
      </w:pPr>
      <w:r w:rsidRPr="005B099B">
        <w:rPr>
          <w:rFonts w:cs="Arial"/>
          <w:bCs/>
        </w:rPr>
        <w:t xml:space="preserve">soit </w:t>
      </w:r>
      <w:r w:rsidR="004F0DB9" w:rsidRPr="005B099B">
        <w:rPr>
          <w:rFonts w:cs="Arial"/>
          <w:bCs/>
        </w:rPr>
        <w:t>par courrier électronique :</w:t>
      </w:r>
      <w:r w:rsidRPr="005B099B">
        <w:rPr>
          <w:rFonts w:cs="Arial"/>
          <w:b/>
          <w:bCs/>
        </w:rPr>
        <w:t xml:space="preserve"> </w:t>
      </w:r>
      <w:hyperlink r:id="rId19" w:history="1">
        <w:r w:rsidR="005B099B" w:rsidRPr="005B099B">
          <w:rPr>
            <w:rStyle w:val="Lienhypertexte"/>
            <w:rFonts w:cs="Arial"/>
            <w:b/>
            <w:bCs/>
            <w:color w:val="auto"/>
            <w:u w:val="none"/>
          </w:rPr>
          <w:t>i.metert@grenoble-isere.com</w:t>
        </w:r>
      </w:hyperlink>
    </w:p>
    <w:p w:rsidR="005B099B" w:rsidRPr="001F4F3D" w:rsidRDefault="005B099B" w:rsidP="005B099B">
      <w:pPr>
        <w:autoSpaceDE w:val="0"/>
        <w:autoSpaceDN w:val="0"/>
        <w:adjustRightInd w:val="0"/>
        <w:spacing w:before="0" w:line="288" w:lineRule="auto"/>
        <w:ind w:left="360" w:firstLine="0"/>
        <w:rPr>
          <w:rFonts w:cs="Arial"/>
          <w:b/>
          <w:bCs/>
        </w:rPr>
      </w:pPr>
    </w:p>
    <w:p w:rsidR="009D2356" w:rsidRPr="001F4F3D" w:rsidRDefault="009D2356" w:rsidP="00612A2A">
      <w:pPr>
        <w:numPr>
          <w:ilvl w:val="0"/>
          <w:numId w:val="1"/>
        </w:numPr>
        <w:autoSpaceDE w:val="0"/>
        <w:autoSpaceDN w:val="0"/>
        <w:adjustRightInd w:val="0"/>
        <w:spacing w:before="0" w:line="288" w:lineRule="auto"/>
        <w:ind w:left="714" w:hanging="357"/>
        <w:rPr>
          <w:rFonts w:cs="Arial"/>
          <w:bCs/>
        </w:rPr>
      </w:pPr>
      <w:r w:rsidRPr="001F4F3D">
        <w:rPr>
          <w:rFonts w:cs="Arial"/>
          <w:bCs/>
        </w:rPr>
        <w:t>soit par courrier en recommandé avec accusé de réception :</w:t>
      </w:r>
    </w:p>
    <w:p w:rsidR="009D2356" w:rsidRPr="001F4F3D" w:rsidRDefault="009D2356" w:rsidP="00B947B9">
      <w:pPr>
        <w:autoSpaceDE w:val="0"/>
        <w:autoSpaceDN w:val="0"/>
        <w:adjustRightInd w:val="0"/>
        <w:spacing w:before="0" w:line="288" w:lineRule="auto"/>
        <w:ind w:left="0" w:firstLine="0"/>
        <w:jc w:val="center"/>
        <w:rPr>
          <w:rFonts w:cs="Arial"/>
          <w:b/>
          <w:bCs/>
        </w:rPr>
      </w:pPr>
      <w:r w:rsidRPr="001F4F3D">
        <w:rPr>
          <w:rFonts w:cs="Arial"/>
          <w:b/>
          <w:bCs/>
        </w:rPr>
        <w:t xml:space="preserve">Conseil </w:t>
      </w:r>
      <w:r w:rsidR="00201A7A">
        <w:rPr>
          <w:rFonts w:cs="Arial"/>
          <w:b/>
          <w:bCs/>
        </w:rPr>
        <w:t>g</w:t>
      </w:r>
      <w:r w:rsidRPr="001F4F3D">
        <w:rPr>
          <w:rFonts w:cs="Arial"/>
          <w:b/>
          <w:bCs/>
        </w:rPr>
        <w:t>énéral de l’Isère</w:t>
      </w:r>
    </w:p>
    <w:p w:rsidR="009D2356" w:rsidRPr="001F4F3D" w:rsidRDefault="009D2356" w:rsidP="00B947B9">
      <w:pPr>
        <w:spacing w:before="0" w:line="288" w:lineRule="auto"/>
        <w:ind w:left="0" w:firstLine="0"/>
        <w:jc w:val="center"/>
      </w:pPr>
      <w:r w:rsidRPr="001F4F3D">
        <w:t xml:space="preserve">Direction de l’aménagement </w:t>
      </w:r>
      <w:r w:rsidR="002564CD">
        <w:t>des</w:t>
      </w:r>
      <w:r w:rsidRPr="001F4F3D">
        <w:t xml:space="preserve"> territoire</w:t>
      </w:r>
      <w:r w:rsidR="002564CD">
        <w:t>s</w:t>
      </w:r>
    </w:p>
    <w:p w:rsidR="00201A7A" w:rsidRDefault="00FA7DD4" w:rsidP="00B947B9">
      <w:pPr>
        <w:spacing w:before="0" w:line="288" w:lineRule="auto"/>
        <w:ind w:left="0" w:firstLine="0"/>
        <w:jc w:val="center"/>
      </w:pPr>
      <w:r>
        <w:t xml:space="preserve"> Appel à projets </w:t>
      </w:r>
      <w:r w:rsidR="000E379D">
        <w:t>ESS</w:t>
      </w:r>
    </w:p>
    <w:p w:rsidR="009D2356" w:rsidRPr="001F4F3D" w:rsidRDefault="009D2356" w:rsidP="00B947B9">
      <w:pPr>
        <w:spacing w:before="0" w:line="288" w:lineRule="auto"/>
        <w:ind w:left="0" w:firstLine="0"/>
        <w:jc w:val="center"/>
      </w:pPr>
      <w:r w:rsidRPr="001F4F3D">
        <w:t>7 rue Fantin Latour - BP 1096</w:t>
      </w:r>
    </w:p>
    <w:p w:rsidR="009D2356" w:rsidRPr="001F4F3D" w:rsidRDefault="009D2356" w:rsidP="00E50EB5">
      <w:pPr>
        <w:spacing w:before="0" w:line="288" w:lineRule="auto"/>
        <w:ind w:left="0" w:firstLine="0"/>
        <w:jc w:val="center"/>
      </w:pPr>
      <w:r w:rsidRPr="001F4F3D">
        <w:t>38022 Grenoble cedex 1</w:t>
      </w:r>
    </w:p>
    <w:p w:rsidR="009D2356" w:rsidRDefault="009D2356" w:rsidP="00E50EB5">
      <w:pPr>
        <w:spacing w:before="0" w:line="288" w:lineRule="auto"/>
        <w:ind w:left="0" w:firstLine="0"/>
        <w:jc w:val="center"/>
      </w:pPr>
    </w:p>
    <w:p w:rsidR="004F0DB9" w:rsidRDefault="004F0DB9" w:rsidP="00DE7B9D">
      <w:pPr>
        <w:spacing w:before="0" w:line="288" w:lineRule="auto"/>
        <w:ind w:left="0" w:firstLine="0"/>
        <w:jc w:val="left"/>
        <w:rPr>
          <w:rFonts w:cs="Arial"/>
          <w:bCs/>
        </w:rPr>
      </w:pPr>
      <w:r>
        <w:t xml:space="preserve">Un </w:t>
      </w:r>
      <w:r w:rsidRPr="001F4F3D">
        <w:rPr>
          <w:rFonts w:cs="Arial"/>
          <w:bCs/>
        </w:rPr>
        <w:t>accusé de réception</w:t>
      </w:r>
      <w:r>
        <w:rPr>
          <w:rFonts w:cs="Arial"/>
          <w:bCs/>
        </w:rPr>
        <w:t xml:space="preserve"> vous sera adressé sous huit jours.</w:t>
      </w:r>
    </w:p>
    <w:p w:rsidR="004F0DB9" w:rsidRPr="001F4F3D" w:rsidRDefault="004F0DB9" w:rsidP="00DE7B9D">
      <w:pPr>
        <w:spacing w:before="0" w:line="288" w:lineRule="auto"/>
        <w:ind w:left="0" w:firstLine="0"/>
        <w:jc w:val="left"/>
      </w:pPr>
    </w:p>
    <w:p w:rsidR="009D2356" w:rsidRPr="001F4F3D" w:rsidRDefault="009D2356" w:rsidP="00E50EB5">
      <w:pPr>
        <w:tabs>
          <w:tab w:val="left" w:pos="9356"/>
        </w:tabs>
        <w:autoSpaceDE w:val="0"/>
        <w:autoSpaceDN w:val="0"/>
        <w:adjustRightInd w:val="0"/>
        <w:spacing w:before="0" w:after="240" w:line="288" w:lineRule="auto"/>
        <w:ind w:left="0" w:firstLine="0"/>
        <w:rPr>
          <w:rFonts w:cs="Arial"/>
          <w:b/>
        </w:rPr>
      </w:pPr>
      <w:r w:rsidRPr="001F4F3D">
        <w:rPr>
          <w:rFonts w:cs="Arial"/>
          <w:b/>
        </w:rPr>
        <w:t xml:space="preserve">Clôture des candidatures : </w:t>
      </w:r>
      <w:r w:rsidR="00613B68">
        <w:rPr>
          <w:rFonts w:cs="Arial"/>
          <w:b/>
        </w:rPr>
        <w:t>15 mai 2015</w:t>
      </w:r>
      <w:r w:rsidRPr="001F4F3D">
        <w:rPr>
          <w:rFonts w:cs="Arial"/>
          <w:b/>
        </w:rPr>
        <w:t xml:space="preserve"> </w:t>
      </w:r>
      <w:r w:rsidRPr="001F4F3D">
        <w:rPr>
          <w:rFonts w:cs="Arial"/>
        </w:rPr>
        <w:t>(les dossiers arrivés hors délai seront rejetés).</w:t>
      </w:r>
    </w:p>
    <w:p w:rsidR="009D2356" w:rsidRDefault="009D2356" w:rsidP="00612A2A">
      <w:pPr>
        <w:pStyle w:val="Paragraphedeliste"/>
        <w:tabs>
          <w:tab w:val="left" w:pos="9356"/>
        </w:tabs>
        <w:autoSpaceDE w:val="0"/>
        <w:autoSpaceDN w:val="0"/>
        <w:adjustRightInd w:val="0"/>
        <w:spacing w:before="0" w:after="240" w:line="288" w:lineRule="auto"/>
        <w:ind w:left="0" w:firstLine="0"/>
        <w:rPr>
          <w:rFonts w:cs="Arial"/>
        </w:rPr>
      </w:pPr>
      <w:r>
        <w:rPr>
          <w:rFonts w:cs="Arial"/>
        </w:rPr>
        <w:t>Une fois votre dossier réceptionné par le Conseil général</w:t>
      </w:r>
      <w:r w:rsidR="005C07A7">
        <w:rPr>
          <w:rFonts w:cs="Arial"/>
        </w:rPr>
        <w:t>,</w:t>
      </w:r>
      <w:r>
        <w:rPr>
          <w:rFonts w:cs="Arial"/>
        </w:rPr>
        <w:t xml:space="preserve"> vous ne pourrez plus le modifier.</w:t>
      </w:r>
    </w:p>
    <w:p w:rsidR="009D2356" w:rsidRDefault="009D2356" w:rsidP="00612A2A">
      <w:pPr>
        <w:pStyle w:val="Paragraphedeliste"/>
        <w:tabs>
          <w:tab w:val="left" w:pos="9356"/>
        </w:tabs>
        <w:autoSpaceDE w:val="0"/>
        <w:autoSpaceDN w:val="0"/>
        <w:adjustRightInd w:val="0"/>
        <w:spacing w:before="0" w:after="240" w:line="288" w:lineRule="auto"/>
        <w:ind w:left="0" w:firstLine="0"/>
        <w:rPr>
          <w:rFonts w:cs="Arial"/>
        </w:rPr>
      </w:pPr>
    </w:p>
    <w:p w:rsidR="009D2356" w:rsidRDefault="009D2356" w:rsidP="00612A2A">
      <w:pPr>
        <w:pStyle w:val="Paragraphedeliste"/>
        <w:tabs>
          <w:tab w:val="left" w:pos="9356"/>
        </w:tabs>
        <w:autoSpaceDE w:val="0"/>
        <w:autoSpaceDN w:val="0"/>
        <w:adjustRightInd w:val="0"/>
        <w:spacing w:before="0" w:after="240" w:line="288" w:lineRule="auto"/>
        <w:ind w:left="0" w:firstLine="0"/>
        <w:rPr>
          <w:rFonts w:cs="Arial"/>
        </w:rPr>
      </w:pPr>
      <w:r w:rsidRPr="000760E2">
        <w:rPr>
          <w:rFonts w:cs="Arial"/>
        </w:rPr>
        <w:t>Les dossiers seront étudiés par un comité composé de représentants des collectivités po</w:t>
      </w:r>
      <w:r>
        <w:rPr>
          <w:rFonts w:cs="Arial"/>
        </w:rPr>
        <w:t xml:space="preserve">rteuses de l’appel à projets, </w:t>
      </w:r>
      <w:r w:rsidRPr="000760E2">
        <w:rPr>
          <w:rFonts w:cs="Arial"/>
        </w:rPr>
        <w:t xml:space="preserve">assistés par des </w:t>
      </w:r>
      <w:r w:rsidR="00D20E6D" w:rsidRPr="000760E2">
        <w:rPr>
          <w:rFonts w:cs="Arial"/>
        </w:rPr>
        <w:t>personn</w:t>
      </w:r>
      <w:r w:rsidR="00D20E6D">
        <w:rPr>
          <w:rFonts w:cs="Arial"/>
        </w:rPr>
        <w:t>alités</w:t>
      </w:r>
      <w:r w:rsidR="00D20E6D" w:rsidRPr="000760E2">
        <w:rPr>
          <w:rFonts w:cs="Arial"/>
        </w:rPr>
        <w:t xml:space="preserve"> </w:t>
      </w:r>
      <w:r w:rsidRPr="000760E2">
        <w:rPr>
          <w:rFonts w:cs="Arial"/>
        </w:rPr>
        <w:t xml:space="preserve">qualifiées. </w:t>
      </w:r>
    </w:p>
    <w:p w:rsidR="009D2356" w:rsidRDefault="009D2356" w:rsidP="00612A2A">
      <w:pPr>
        <w:pStyle w:val="Paragraphedeliste"/>
        <w:tabs>
          <w:tab w:val="left" w:pos="9356"/>
        </w:tabs>
        <w:autoSpaceDE w:val="0"/>
        <w:autoSpaceDN w:val="0"/>
        <w:adjustRightInd w:val="0"/>
        <w:spacing w:before="0" w:after="240" w:line="288" w:lineRule="auto"/>
        <w:ind w:left="0" w:firstLine="0"/>
        <w:rPr>
          <w:rFonts w:cs="Arial"/>
        </w:rPr>
      </w:pPr>
    </w:p>
    <w:p w:rsidR="009D2356" w:rsidRPr="000760E2" w:rsidRDefault="009D2356" w:rsidP="00612A2A">
      <w:pPr>
        <w:pStyle w:val="Paragraphedeliste"/>
        <w:tabs>
          <w:tab w:val="left" w:pos="9356"/>
        </w:tabs>
        <w:autoSpaceDE w:val="0"/>
        <w:autoSpaceDN w:val="0"/>
        <w:adjustRightInd w:val="0"/>
        <w:spacing w:before="0" w:after="240" w:line="288" w:lineRule="auto"/>
        <w:ind w:left="0" w:firstLine="0"/>
        <w:rPr>
          <w:rFonts w:cs="Arial"/>
        </w:rPr>
      </w:pPr>
      <w:r w:rsidRPr="000760E2">
        <w:rPr>
          <w:rFonts w:cs="Arial"/>
        </w:rPr>
        <w:t>Les dossiers seront soumis aux instances délibérantes des collectivités locales partenaires.</w:t>
      </w:r>
    </w:p>
    <w:p w:rsidR="009D2356" w:rsidRDefault="009D2356" w:rsidP="00612A2A">
      <w:pPr>
        <w:pStyle w:val="Paragraphedeliste"/>
        <w:tabs>
          <w:tab w:val="left" w:pos="9356"/>
        </w:tabs>
        <w:autoSpaceDE w:val="0"/>
        <w:autoSpaceDN w:val="0"/>
        <w:adjustRightInd w:val="0"/>
        <w:spacing w:before="0" w:after="240" w:line="288" w:lineRule="auto"/>
        <w:ind w:left="0" w:firstLine="0"/>
        <w:rPr>
          <w:rFonts w:cs="Arial"/>
        </w:rPr>
      </w:pPr>
    </w:p>
    <w:p w:rsidR="009D2356" w:rsidRDefault="009D2356" w:rsidP="00612A2A">
      <w:pPr>
        <w:pStyle w:val="Paragraphedeliste"/>
        <w:tabs>
          <w:tab w:val="left" w:pos="9356"/>
        </w:tabs>
        <w:autoSpaceDE w:val="0"/>
        <w:autoSpaceDN w:val="0"/>
        <w:adjustRightInd w:val="0"/>
        <w:spacing w:before="0" w:after="240" w:line="288" w:lineRule="auto"/>
        <w:ind w:left="0" w:firstLine="0"/>
        <w:rPr>
          <w:rFonts w:cs="Arial"/>
        </w:rPr>
      </w:pPr>
      <w:r w:rsidRPr="000760E2">
        <w:rPr>
          <w:rFonts w:cs="Arial"/>
        </w:rPr>
        <w:t>Une notification de décision vous sera adressée</w:t>
      </w:r>
      <w:r w:rsidR="00D20E6D">
        <w:rPr>
          <w:rFonts w:cs="Arial"/>
        </w:rPr>
        <w:t xml:space="preserve"> après la tenue des instances délibératives</w:t>
      </w:r>
      <w:r w:rsidRPr="000760E2">
        <w:rPr>
          <w:rFonts w:cs="Arial"/>
        </w:rPr>
        <w:t>.</w:t>
      </w:r>
    </w:p>
    <w:p w:rsidR="009D2356" w:rsidRPr="00B23DC5" w:rsidRDefault="009D2356" w:rsidP="00E06936">
      <w:pPr>
        <w:pBdr>
          <w:bottom w:val="single" w:sz="4" w:space="1" w:color="auto"/>
        </w:pBdr>
        <w:tabs>
          <w:tab w:val="left" w:pos="9356"/>
        </w:tabs>
        <w:autoSpaceDE w:val="0"/>
        <w:autoSpaceDN w:val="0"/>
        <w:adjustRightInd w:val="0"/>
        <w:spacing w:before="0" w:after="240" w:line="288" w:lineRule="auto"/>
        <w:ind w:left="0" w:firstLine="0"/>
        <w:jc w:val="left"/>
        <w:rPr>
          <w:rFonts w:cs="Arial"/>
          <w:b/>
          <w:color w:val="1F497D"/>
          <w:sz w:val="32"/>
          <w:szCs w:val="32"/>
        </w:rPr>
      </w:pPr>
      <w:r>
        <w:t>A partir de la date de réception de la notification, les structures dont la candidature aura été retenue pourront envoyer leur courrier d’appel de fonds et leurs justificatifs au Conseil général.</w:t>
      </w:r>
      <w:r>
        <w:rPr>
          <w:rFonts w:ascii="TimesNewRomanPSMT" w:hAnsi="TimesNewRomanPSMT" w:cs="TimesNewRomanPSMT"/>
          <w:sz w:val="24"/>
          <w:szCs w:val="24"/>
        </w:rPr>
        <w:br w:type="page"/>
      </w:r>
      <w:r>
        <w:rPr>
          <w:rFonts w:cs="Arial"/>
          <w:b/>
          <w:color w:val="1F497D"/>
          <w:sz w:val="32"/>
          <w:szCs w:val="32"/>
        </w:rPr>
        <w:lastRenderedPageBreak/>
        <w:t>Contacts</w:t>
      </w:r>
    </w:p>
    <w:p w:rsidR="009D2356" w:rsidRDefault="009D2356" w:rsidP="00612A2A">
      <w:pPr>
        <w:pStyle w:val="Paragraphedeliste"/>
        <w:tabs>
          <w:tab w:val="left" w:pos="9356"/>
        </w:tabs>
        <w:autoSpaceDE w:val="0"/>
        <w:autoSpaceDN w:val="0"/>
        <w:adjustRightInd w:val="0"/>
        <w:spacing w:before="0" w:after="240" w:line="288" w:lineRule="auto"/>
        <w:ind w:left="0" w:firstLine="0"/>
        <w:rPr>
          <w:b/>
          <w:sz w:val="24"/>
          <w:szCs w:val="24"/>
        </w:rPr>
      </w:pPr>
      <w:r>
        <w:rPr>
          <w:b/>
          <w:sz w:val="24"/>
          <w:szCs w:val="24"/>
        </w:rPr>
        <w:t xml:space="preserve">Si vous souhaitez plus de renseignements ou </w:t>
      </w:r>
      <w:r w:rsidRPr="00E25C1C">
        <w:rPr>
          <w:rFonts w:cs="Arial"/>
          <w:b/>
          <w:sz w:val="24"/>
          <w:szCs w:val="24"/>
        </w:rPr>
        <w:t>un accompagnement pour remplir votre dossier</w:t>
      </w:r>
      <w:r>
        <w:rPr>
          <w:rFonts w:cs="Arial"/>
          <w:b/>
          <w:sz w:val="24"/>
          <w:szCs w:val="24"/>
        </w:rPr>
        <w:t>, n</w:t>
      </w:r>
      <w:r>
        <w:rPr>
          <w:b/>
          <w:sz w:val="24"/>
          <w:szCs w:val="24"/>
        </w:rPr>
        <w:t xml:space="preserve">’hésitez pas à </w:t>
      </w:r>
      <w:r w:rsidRPr="00E25C1C">
        <w:rPr>
          <w:b/>
          <w:sz w:val="24"/>
          <w:szCs w:val="24"/>
        </w:rPr>
        <w:t>contacter</w:t>
      </w:r>
      <w:r>
        <w:rPr>
          <w:b/>
          <w:sz w:val="24"/>
          <w:szCs w:val="24"/>
        </w:rPr>
        <w:t xml:space="preserve">, en fonction de votre localisation </w:t>
      </w:r>
      <w:r w:rsidRPr="00E25C1C">
        <w:rPr>
          <w:b/>
          <w:sz w:val="24"/>
          <w:szCs w:val="24"/>
        </w:rPr>
        <w:t>:</w:t>
      </w:r>
    </w:p>
    <w:p w:rsidR="009D2356" w:rsidRDefault="009D2356" w:rsidP="00612A2A">
      <w:pPr>
        <w:pStyle w:val="Paragraphedeliste"/>
        <w:tabs>
          <w:tab w:val="left" w:pos="9356"/>
        </w:tabs>
        <w:autoSpaceDE w:val="0"/>
        <w:autoSpaceDN w:val="0"/>
        <w:adjustRightInd w:val="0"/>
        <w:spacing w:before="0" w:after="240" w:line="288" w:lineRule="auto"/>
        <w:ind w:left="0" w:firstLine="0"/>
      </w:pPr>
    </w:p>
    <w:p w:rsidR="008E3768" w:rsidRPr="009F2AD3" w:rsidRDefault="008E3768" w:rsidP="008E3768">
      <w:pPr>
        <w:ind w:left="0" w:firstLine="0"/>
        <w:rPr>
          <w:rFonts w:cs="Arial"/>
        </w:rPr>
      </w:pPr>
    </w:p>
    <w:p w:rsidR="008E3768" w:rsidRPr="008E3768" w:rsidRDefault="009F2AD3" w:rsidP="008E3768">
      <w:pPr>
        <w:spacing w:before="0" w:line="288" w:lineRule="auto"/>
        <w:ind w:left="720" w:right="-185" w:hanging="360"/>
        <w:contextualSpacing/>
        <w:rPr>
          <w:rFonts w:cs="Arial"/>
          <w:b/>
          <w:lang w:eastAsia="fr-FR"/>
        </w:rPr>
      </w:pPr>
      <w:r w:rsidRPr="009F2AD3">
        <w:rPr>
          <w:rFonts w:cs="Arial"/>
          <w:b/>
          <w:bCs/>
        </w:rPr>
        <w:t>Agence d'Etudes et de Promotion de l'Isère</w:t>
      </w:r>
      <w:r w:rsidRPr="009F2AD3">
        <w:rPr>
          <w:rFonts w:ascii="Tahoma" w:hAnsi="Tahoma" w:cs="Tahoma"/>
          <w:b/>
          <w:bCs/>
          <w:sz w:val="20"/>
          <w:szCs w:val="20"/>
        </w:rPr>
        <w:t xml:space="preserve"> </w:t>
      </w:r>
      <w:r>
        <w:rPr>
          <w:rFonts w:cs="Arial"/>
          <w:b/>
          <w:lang w:eastAsia="fr-FR"/>
        </w:rPr>
        <w:t xml:space="preserve">AEPI (mandatée par le </w:t>
      </w:r>
      <w:r w:rsidR="008E3768" w:rsidRPr="008E3768">
        <w:rPr>
          <w:rFonts w:cs="Arial"/>
          <w:b/>
          <w:lang w:eastAsia="fr-FR"/>
        </w:rPr>
        <w:t>Conseil général de l’Isère</w:t>
      </w:r>
      <w:r>
        <w:rPr>
          <w:rFonts w:cs="Arial"/>
          <w:b/>
          <w:lang w:eastAsia="fr-FR"/>
        </w:rPr>
        <w:t>)</w:t>
      </w:r>
      <w:r w:rsidR="008E3768" w:rsidRPr="008E3768">
        <w:rPr>
          <w:rFonts w:cs="Arial"/>
          <w:b/>
          <w:lang w:eastAsia="fr-FR"/>
        </w:rPr>
        <w:t xml:space="preserve"> :  </w:t>
      </w:r>
    </w:p>
    <w:p w:rsidR="008E3768" w:rsidRPr="008E3768" w:rsidRDefault="008E3768" w:rsidP="008E3768">
      <w:pPr>
        <w:spacing w:before="0" w:line="288" w:lineRule="auto"/>
        <w:ind w:left="0" w:firstLine="0"/>
        <w:jc w:val="left"/>
      </w:pPr>
      <w:r w:rsidRPr="008E3768">
        <w:t xml:space="preserve">Isabelle Metert : </w:t>
      </w:r>
      <w:r w:rsidRPr="008E3768">
        <w:tab/>
        <w:t xml:space="preserve"> 04 76 70 97 </w:t>
      </w:r>
      <w:r w:rsidR="0055026A">
        <w:t>15</w:t>
      </w:r>
      <w:r w:rsidRPr="008E3768">
        <w:tab/>
        <w:t>i.metert@grenoble-isere.com</w:t>
      </w:r>
    </w:p>
    <w:p w:rsidR="008E3768" w:rsidRPr="008E3768" w:rsidRDefault="008E3768" w:rsidP="008E3768">
      <w:pPr>
        <w:spacing w:before="0" w:line="288" w:lineRule="auto"/>
        <w:ind w:left="0" w:firstLine="0"/>
        <w:jc w:val="left"/>
      </w:pPr>
    </w:p>
    <w:p w:rsidR="008E3768" w:rsidRPr="008E3768" w:rsidRDefault="008E3768" w:rsidP="008E3768">
      <w:pPr>
        <w:spacing w:before="0" w:line="288" w:lineRule="auto"/>
        <w:ind w:left="0" w:firstLine="0"/>
        <w:jc w:val="left"/>
      </w:pPr>
    </w:p>
    <w:p w:rsidR="008E3768" w:rsidRPr="008E3768" w:rsidRDefault="008E3768" w:rsidP="008E3768">
      <w:pPr>
        <w:spacing w:before="0" w:line="288" w:lineRule="auto"/>
        <w:ind w:left="720" w:right="-185" w:hanging="360"/>
        <w:contextualSpacing/>
        <w:rPr>
          <w:rFonts w:cs="Arial"/>
          <w:b/>
          <w:lang w:eastAsia="fr-FR"/>
        </w:rPr>
      </w:pPr>
      <w:r w:rsidRPr="008E3768">
        <w:rPr>
          <w:rFonts w:cs="Arial"/>
          <w:b/>
          <w:lang w:eastAsia="fr-FR"/>
        </w:rPr>
        <w:t>Communauté d’agglomération Porte de l’Isère (CAPI) :</w:t>
      </w:r>
    </w:p>
    <w:p w:rsidR="008E3768" w:rsidRPr="008E3768" w:rsidRDefault="008E3768" w:rsidP="008E3768">
      <w:pPr>
        <w:spacing w:before="0" w:line="288" w:lineRule="auto"/>
        <w:ind w:left="0" w:firstLine="0"/>
      </w:pPr>
      <w:r w:rsidRPr="008E3768">
        <w:t>Développement économique</w:t>
      </w:r>
    </w:p>
    <w:p w:rsidR="008E3768" w:rsidRPr="008E3768" w:rsidRDefault="008E3768" w:rsidP="008E3768">
      <w:pPr>
        <w:spacing w:before="0" w:line="288" w:lineRule="auto"/>
        <w:ind w:left="0" w:firstLine="0"/>
      </w:pPr>
      <w:r w:rsidRPr="008E3768">
        <w:t xml:space="preserve">Vincent Beroud : </w:t>
      </w:r>
      <w:r w:rsidRPr="008E3768">
        <w:tab/>
        <w:t>04 74 27 69 13</w:t>
      </w:r>
      <w:r w:rsidRPr="008E3768">
        <w:tab/>
        <w:t> vberoud@capi38.fr</w:t>
      </w:r>
    </w:p>
    <w:p w:rsidR="008E3768" w:rsidRPr="008E3768" w:rsidRDefault="008E3768" w:rsidP="008E3768">
      <w:pPr>
        <w:spacing w:before="0" w:line="288" w:lineRule="auto"/>
        <w:ind w:left="0" w:firstLine="0"/>
      </w:pPr>
    </w:p>
    <w:p w:rsidR="008E3768" w:rsidRPr="008E3768" w:rsidRDefault="008E3768" w:rsidP="008E3768">
      <w:pPr>
        <w:spacing w:before="0" w:line="288" w:lineRule="auto"/>
        <w:ind w:left="0" w:firstLine="0"/>
      </w:pPr>
    </w:p>
    <w:p w:rsidR="008E3768" w:rsidRPr="008E3768" w:rsidRDefault="008E3768" w:rsidP="008E3768">
      <w:pPr>
        <w:spacing w:before="0" w:line="288" w:lineRule="auto"/>
        <w:ind w:left="720" w:right="-185" w:hanging="360"/>
        <w:contextualSpacing/>
        <w:rPr>
          <w:rFonts w:cs="Arial"/>
          <w:b/>
          <w:lang w:eastAsia="fr-FR"/>
        </w:rPr>
      </w:pPr>
      <w:r w:rsidRPr="008E3768">
        <w:rPr>
          <w:rFonts w:cs="Arial"/>
          <w:b/>
          <w:lang w:eastAsia="fr-FR"/>
        </w:rPr>
        <w:t>Communauté d’agglomération du Pays Voironnais :</w:t>
      </w:r>
    </w:p>
    <w:p w:rsidR="008E3768" w:rsidRPr="008E3768" w:rsidRDefault="008E3768" w:rsidP="008E3768">
      <w:pPr>
        <w:spacing w:before="0" w:line="288" w:lineRule="auto"/>
        <w:ind w:left="0" w:firstLine="0"/>
        <w:jc w:val="left"/>
      </w:pPr>
      <w:r w:rsidRPr="008E3768">
        <w:t>Service économie</w:t>
      </w:r>
    </w:p>
    <w:p w:rsidR="008E3768" w:rsidRPr="008E3768" w:rsidRDefault="008E3768" w:rsidP="008E3768">
      <w:pPr>
        <w:spacing w:before="0" w:line="288" w:lineRule="auto"/>
        <w:ind w:left="0" w:firstLine="0"/>
        <w:jc w:val="left"/>
      </w:pPr>
      <w:r w:rsidRPr="008E3768">
        <w:t>Sylvie Billès :</w:t>
      </w:r>
      <w:r w:rsidRPr="008E3768">
        <w:tab/>
      </w:r>
      <w:r w:rsidRPr="008E3768">
        <w:tab/>
        <w:t>04 76 27 94 30</w:t>
      </w:r>
      <w:r w:rsidRPr="008E3768">
        <w:tab/>
        <w:t>sylvie.billes@paysvoironnais.com</w:t>
      </w:r>
    </w:p>
    <w:p w:rsidR="008E3768" w:rsidRPr="008E3768" w:rsidRDefault="008E3768" w:rsidP="008E3768">
      <w:pPr>
        <w:spacing w:before="0" w:after="240" w:line="288" w:lineRule="auto"/>
        <w:ind w:left="0" w:firstLine="0"/>
        <w:rPr>
          <w:b/>
        </w:rPr>
      </w:pPr>
    </w:p>
    <w:p w:rsidR="008E3768" w:rsidRPr="008E3768" w:rsidRDefault="008E3768" w:rsidP="008E3768">
      <w:pPr>
        <w:spacing w:before="0" w:line="288" w:lineRule="auto"/>
        <w:ind w:left="720" w:right="-185" w:hanging="360"/>
        <w:contextualSpacing/>
        <w:rPr>
          <w:rFonts w:cs="Arial"/>
          <w:b/>
          <w:lang w:eastAsia="fr-FR"/>
        </w:rPr>
      </w:pPr>
      <w:r w:rsidRPr="008E3768">
        <w:rPr>
          <w:rFonts w:cs="Arial"/>
          <w:b/>
          <w:lang w:eastAsia="fr-FR"/>
        </w:rPr>
        <w:t>Communauté d’agglomération du Pays Viennois (ViennAgglo) :</w:t>
      </w:r>
    </w:p>
    <w:p w:rsidR="008E3768" w:rsidRPr="008E3768" w:rsidRDefault="008E3768" w:rsidP="008E3768">
      <w:pPr>
        <w:spacing w:before="0" w:line="288" w:lineRule="auto"/>
        <w:ind w:left="0" w:firstLine="0"/>
      </w:pPr>
      <w:r w:rsidRPr="008E3768">
        <w:t>Direction Economie Emploi</w:t>
      </w:r>
    </w:p>
    <w:p w:rsidR="008E3768" w:rsidRPr="008E3768" w:rsidRDefault="008E3768" w:rsidP="008E3768">
      <w:pPr>
        <w:spacing w:before="0" w:line="288" w:lineRule="auto"/>
        <w:ind w:left="0" w:firstLine="0"/>
        <w:rPr>
          <w:b/>
          <w:bCs/>
        </w:rPr>
      </w:pPr>
      <w:r w:rsidRPr="008E3768">
        <w:t>Service emploi formation insertion</w:t>
      </w:r>
    </w:p>
    <w:p w:rsidR="008E3768" w:rsidRDefault="0021721C" w:rsidP="008D3430">
      <w:pPr>
        <w:spacing w:before="0"/>
        <w:ind w:left="0" w:firstLine="0"/>
      </w:pPr>
      <w:r>
        <w:t xml:space="preserve">Thomas Prieur </w:t>
      </w:r>
      <w:r w:rsidR="008E3768" w:rsidRPr="008E3768">
        <w:t xml:space="preserve">: </w:t>
      </w:r>
      <w:r w:rsidR="008E3768" w:rsidRPr="008E3768">
        <w:tab/>
        <w:t xml:space="preserve"> 04 </w:t>
      </w:r>
      <w:r w:rsidR="002C2A9E">
        <w:t>74</w:t>
      </w:r>
      <w:r w:rsidR="008E3768" w:rsidRPr="008E3768">
        <w:t xml:space="preserve"> </w:t>
      </w:r>
      <w:r w:rsidR="002C2A9E">
        <w:t>78</w:t>
      </w:r>
      <w:r w:rsidR="008E3768" w:rsidRPr="008E3768">
        <w:t xml:space="preserve"> 8</w:t>
      </w:r>
      <w:r w:rsidR="002C2A9E">
        <w:t>9</w:t>
      </w:r>
      <w:r w:rsidR="008E3768" w:rsidRPr="008E3768">
        <w:t xml:space="preserve"> 0</w:t>
      </w:r>
      <w:r w:rsidR="002C2A9E">
        <w:t>1</w:t>
      </w:r>
      <w:r w:rsidR="008E3768" w:rsidRPr="008E3768">
        <w:rPr>
          <w:b/>
          <w:bCs/>
        </w:rPr>
        <w:t xml:space="preserve"> </w:t>
      </w:r>
      <w:r w:rsidR="008E3768" w:rsidRPr="008E3768">
        <w:rPr>
          <w:b/>
          <w:bCs/>
        </w:rPr>
        <w:tab/>
      </w:r>
      <w:hyperlink r:id="rId20" w:history="1">
        <w:r w:rsidRPr="00995B76">
          <w:rPr>
            <w:rStyle w:val="Lienhypertexte"/>
          </w:rPr>
          <w:t>tprieur@viennagglo.fr</w:t>
        </w:r>
      </w:hyperlink>
    </w:p>
    <w:p w:rsidR="0021721C" w:rsidRDefault="0021721C" w:rsidP="008D3430">
      <w:pPr>
        <w:spacing w:before="0"/>
        <w:ind w:left="0" w:firstLine="0"/>
      </w:pPr>
      <w:r>
        <w:t>Myriam Aubonnet :</w:t>
      </w:r>
      <w:r w:rsidR="008D3430">
        <w:tab/>
        <w:t xml:space="preserve"> </w:t>
      </w:r>
      <w:r>
        <w:t>04 27 87 80 07</w:t>
      </w:r>
      <w:r>
        <w:tab/>
        <w:t>maubonnet@viennagglo.fr</w:t>
      </w:r>
    </w:p>
    <w:p w:rsidR="0021721C" w:rsidRDefault="0021721C" w:rsidP="008E3768">
      <w:pPr>
        <w:spacing w:before="0" w:after="240" w:line="288" w:lineRule="auto"/>
        <w:ind w:left="0" w:firstLine="0"/>
      </w:pPr>
    </w:p>
    <w:p w:rsidR="008E3768" w:rsidRPr="008E3768" w:rsidRDefault="008E3768" w:rsidP="008E3768">
      <w:pPr>
        <w:spacing w:before="0" w:line="288" w:lineRule="auto"/>
        <w:ind w:left="720" w:right="-185" w:hanging="360"/>
        <w:contextualSpacing/>
        <w:rPr>
          <w:rFonts w:cs="Arial"/>
          <w:b/>
          <w:lang w:eastAsia="fr-FR"/>
        </w:rPr>
      </w:pPr>
      <w:r w:rsidRPr="008E3768">
        <w:rPr>
          <w:rFonts w:cs="Arial"/>
          <w:b/>
          <w:lang w:eastAsia="fr-FR"/>
        </w:rPr>
        <w:t>Syndicat mixte du Pays de Bièvre-Valloire :</w:t>
      </w:r>
    </w:p>
    <w:p w:rsidR="008E3768" w:rsidRPr="008E3768" w:rsidRDefault="008E3768" w:rsidP="008E3768">
      <w:pPr>
        <w:spacing w:before="0" w:line="288" w:lineRule="auto"/>
        <w:ind w:left="0" w:firstLine="0"/>
        <w:rPr>
          <w:b/>
          <w:bCs/>
        </w:rPr>
      </w:pPr>
      <w:r w:rsidRPr="008E3768">
        <w:t>Développement économique</w:t>
      </w:r>
    </w:p>
    <w:p w:rsidR="008E3768" w:rsidRPr="008E3768" w:rsidRDefault="008E3768" w:rsidP="008E3768">
      <w:pPr>
        <w:spacing w:before="0" w:line="288" w:lineRule="auto"/>
        <w:ind w:left="0" w:right="-185" w:firstLine="0"/>
        <w:rPr>
          <w:noProof/>
          <w:lang w:eastAsia="fr-FR"/>
        </w:rPr>
      </w:pPr>
      <w:r w:rsidRPr="008E3768">
        <w:rPr>
          <w:noProof/>
          <w:lang w:eastAsia="fr-FR"/>
        </w:rPr>
        <w:t xml:space="preserve">Michel Bourdot : </w:t>
      </w:r>
      <w:r w:rsidRPr="008E3768">
        <w:rPr>
          <w:noProof/>
          <w:lang w:eastAsia="fr-FR"/>
        </w:rPr>
        <w:tab/>
        <w:t xml:space="preserve">04 74 54 19 42 </w:t>
      </w:r>
      <w:r w:rsidRPr="008E3768">
        <w:rPr>
          <w:noProof/>
          <w:lang w:eastAsia="fr-FR"/>
        </w:rPr>
        <w:tab/>
      </w:r>
      <w:hyperlink r:id="rId21" w:history="1">
        <w:r w:rsidRPr="008E3768">
          <w:rPr>
            <w:rFonts w:cs="Arial"/>
            <w:u w:val="single"/>
          </w:rPr>
          <w:t>m.bourdot@bievre-valloire.fr</w:t>
        </w:r>
      </w:hyperlink>
    </w:p>
    <w:p w:rsidR="008E3768" w:rsidRPr="008E3768" w:rsidRDefault="008E3768" w:rsidP="008E3768">
      <w:pPr>
        <w:spacing w:before="0"/>
        <w:ind w:left="0" w:right="-185" w:firstLine="0"/>
        <w:rPr>
          <w:rFonts w:cs="Arial"/>
          <w:b/>
          <w:lang w:eastAsia="fr-FR"/>
        </w:rPr>
      </w:pPr>
    </w:p>
    <w:p w:rsidR="008E3768" w:rsidRPr="008E3768" w:rsidRDefault="008E3768" w:rsidP="008E3768">
      <w:pPr>
        <w:spacing w:before="0"/>
        <w:ind w:left="0" w:right="-185" w:firstLine="0"/>
        <w:rPr>
          <w:rFonts w:cs="Arial"/>
          <w:b/>
          <w:lang w:eastAsia="fr-FR"/>
        </w:rPr>
      </w:pPr>
    </w:p>
    <w:p w:rsidR="008E3768" w:rsidRPr="008E3768" w:rsidRDefault="008E3768" w:rsidP="008E3768">
      <w:pPr>
        <w:spacing w:before="0"/>
        <w:ind w:left="0" w:right="-185" w:firstLine="0"/>
        <w:rPr>
          <w:rFonts w:cs="Arial"/>
          <w:b/>
          <w:lang w:eastAsia="fr-FR"/>
        </w:rPr>
      </w:pPr>
    </w:p>
    <w:p w:rsidR="008E3768" w:rsidRPr="008E3768" w:rsidRDefault="008E3768" w:rsidP="008E3768">
      <w:pPr>
        <w:spacing w:before="0" w:line="288" w:lineRule="auto"/>
        <w:ind w:left="720" w:right="-185" w:hanging="360"/>
        <w:contextualSpacing/>
        <w:rPr>
          <w:rFonts w:cs="Arial"/>
          <w:b/>
          <w:lang w:eastAsia="fr-FR"/>
        </w:rPr>
      </w:pPr>
      <w:r w:rsidRPr="008E3768">
        <w:rPr>
          <w:rFonts w:cs="Arial"/>
          <w:b/>
          <w:lang w:eastAsia="fr-FR"/>
        </w:rPr>
        <w:t>Syndicat mixte du Pays du Sud-Grésivaudan :</w:t>
      </w:r>
    </w:p>
    <w:p w:rsidR="008E3768" w:rsidRPr="008E3768" w:rsidRDefault="008E3768" w:rsidP="008E3768">
      <w:pPr>
        <w:spacing w:before="0"/>
        <w:ind w:left="0" w:firstLine="0"/>
      </w:pPr>
      <w:r w:rsidRPr="008E3768">
        <w:t>Développement économique</w:t>
      </w:r>
    </w:p>
    <w:p w:rsidR="008E3768" w:rsidRPr="008E3768" w:rsidRDefault="008E3768" w:rsidP="008E3768">
      <w:pPr>
        <w:autoSpaceDE w:val="0"/>
        <w:autoSpaceDN w:val="0"/>
        <w:adjustRightInd w:val="0"/>
        <w:spacing w:before="0" w:line="241" w:lineRule="atLeast"/>
        <w:ind w:left="0" w:firstLine="0"/>
        <w:jc w:val="left"/>
        <w:rPr>
          <w:rFonts w:cs="Arial"/>
          <w:b/>
          <w:bCs/>
        </w:rPr>
      </w:pPr>
    </w:p>
    <w:p w:rsidR="008E3768" w:rsidRPr="008E3768" w:rsidRDefault="008E3768" w:rsidP="008E3768">
      <w:pPr>
        <w:spacing w:before="0"/>
        <w:ind w:left="0" w:firstLine="0"/>
      </w:pPr>
      <w:r w:rsidRPr="008E3768">
        <w:t>Développement économique</w:t>
      </w:r>
    </w:p>
    <w:p w:rsidR="008E3768" w:rsidRPr="008E3768" w:rsidRDefault="008E3768" w:rsidP="008E3768">
      <w:pPr>
        <w:spacing w:before="0"/>
        <w:ind w:left="0" w:firstLine="0"/>
      </w:pPr>
      <w:r w:rsidRPr="008E3768">
        <w:rPr>
          <w:rFonts w:eastAsia="Times New Roman"/>
        </w:rPr>
        <w:t>Séverine Aufort :</w:t>
      </w:r>
      <w:r w:rsidRPr="008E3768">
        <w:tab/>
        <w:t>04 76 38 67 20</w:t>
      </w:r>
      <w:r w:rsidRPr="008E3768">
        <w:tab/>
      </w:r>
      <w:hyperlink r:id="rId22" w:history="1">
        <w:r w:rsidRPr="008E3768">
          <w:t>economie@sud-gresivaudan.org</w:t>
        </w:r>
      </w:hyperlink>
    </w:p>
    <w:p w:rsidR="008E3768" w:rsidRPr="008E3768" w:rsidRDefault="008E3768" w:rsidP="008E3768">
      <w:pPr>
        <w:autoSpaceDE w:val="0"/>
        <w:autoSpaceDN w:val="0"/>
        <w:adjustRightInd w:val="0"/>
        <w:spacing w:before="0" w:line="241" w:lineRule="atLeast"/>
        <w:ind w:left="0" w:firstLine="0"/>
        <w:jc w:val="left"/>
        <w:rPr>
          <w:rFonts w:cs="Arial"/>
          <w:b/>
          <w:bCs/>
        </w:rPr>
      </w:pPr>
    </w:p>
    <w:p w:rsidR="008E3768" w:rsidRPr="008E3768" w:rsidRDefault="008E3768" w:rsidP="008E3768">
      <w:pPr>
        <w:autoSpaceDE w:val="0"/>
        <w:autoSpaceDN w:val="0"/>
        <w:adjustRightInd w:val="0"/>
        <w:spacing w:before="0" w:line="241" w:lineRule="atLeast"/>
        <w:ind w:left="0" w:firstLine="0"/>
        <w:jc w:val="left"/>
        <w:rPr>
          <w:rFonts w:cs="Arial"/>
          <w:b/>
          <w:bCs/>
        </w:rPr>
      </w:pPr>
    </w:p>
    <w:p w:rsidR="008E3768" w:rsidRPr="008E3768" w:rsidRDefault="008E3768" w:rsidP="008E3768">
      <w:pPr>
        <w:autoSpaceDE w:val="0"/>
        <w:autoSpaceDN w:val="0"/>
        <w:adjustRightInd w:val="0"/>
        <w:spacing w:before="0" w:line="241" w:lineRule="atLeast"/>
        <w:ind w:left="0" w:firstLine="0"/>
        <w:jc w:val="left"/>
        <w:rPr>
          <w:rFonts w:cs="Arial"/>
          <w:b/>
          <w:bCs/>
        </w:rPr>
      </w:pPr>
    </w:p>
    <w:p w:rsidR="00081B22" w:rsidRPr="006D7A27" w:rsidRDefault="00081B22" w:rsidP="00E92F8B">
      <w:pPr>
        <w:tabs>
          <w:tab w:val="num" w:pos="142"/>
        </w:tabs>
        <w:spacing w:after="240"/>
        <w:ind w:left="0" w:firstLine="0"/>
        <w:jc w:val="center"/>
      </w:pPr>
    </w:p>
    <w:sectPr w:rsidR="00081B22" w:rsidRPr="006D7A27" w:rsidSect="00B4414D">
      <w:headerReference w:type="even" r:id="rId23"/>
      <w:headerReference w:type="default" r:id="rId24"/>
      <w:footerReference w:type="default" r:id="rId25"/>
      <w:headerReference w:type="first" r:id="rId26"/>
      <w:pgSz w:w="11906" w:h="16838" w:code="9"/>
      <w:pgMar w:top="-902" w:right="1133" w:bottom="737" w:left="1418" w:header="709" w:footer="709" w:gutter="0"/>
      <w:pgBorders w:display="firstPage" w:offsetFrom="page">
        <w:top w:val="single" w:sz="18" w:space="24" w:color="1F497D"/>
        <w:left w:val="single" w:sz="18" w:space="24" w:color="1F497D"/>
        <w:bottom w:val="single" w:sz="18" w:space="24" w:color="1F497D"/>
        <w:right w:val="single" w:sz="18" w:space="24" w:color="1F497D"/>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380" w:rsidRDefault="008D3380" w:rsidP="00CA0A8A">
      <w:pPr>
        <w:spacing w:before="0"/>
      </w:pPr>
      <w:r>
        <w:separator/>
      </w:r>
    </w:p>
  </w:endnote>
  <w:endnote w:type="continuationSeparator" w:id="0">
    <w:p w:rsidR="008D3380" w:rsidRDefault="008D3380" w:rsidP="00CA0A8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dwardian Script ITC">
    <w:altName w:val="Kunstler Script"/>
    <w:charset w:val="00"/>
    <w:family w:val="script"/>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ajan Pro">
    <w:altName w:val="Traja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stellar">
    <w:altName w:val="MV Boli"/>
    <w:charset w:val="00"/>
    <w:family w:val="roman"/>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insideV w:val="single" w:sz="18" w:space="0" w:color="808080"/>
      </w:tblBorders>
      <w:tblLook w:val="00A0" w:firstRow="1" w:lastRow="0" w:firstColumn="1" w:lastColumn="0" w:noHBand="0" w:noVBand="0"/>
    </w:tblPr>
    <w:tblGrid>
      <w:gridCol w:w="1040"/>
      <w:gridCol w:w="8531"/>
    </w:tblGrid>
    <w:tr w:rsidR="008D3380" w:rsidRPr="004E34E0" w:rsidTr="00511359">
      <w:tc>
        <w:tcPr>
          <w:tcW w:w="1066" w:type="dxa"/>
          <w:tcBorders>
            <w:top w:val="single" w:sz="18" w:space="0" w:color="808080"/>
          </w:tcBorders>
        </w:tcPr>
        <w:p w:rsidR="008D3380" w:rsidRPr="004E34E0" w:rsidRDefault="008D3380">
          <w:pPr>
            <w:pStyle w:val="Pieddepage"/>
            <w:jc w:val="right"/>
            <w:rPr>
              <w:b/>
              <w:bCs/>
              <w:color w:val="4F81BD"/>
              <w:sz w:val="16"/>
              <w:szCs w:val="16"/>
            </w:rPr>
          </w:pPr>
          <w:r w:rsidRPr="004E34E0">
            <w:rPr>
              <w:sz w:val="16"/>
              <w:szCs w:val="16"/>
            </w:rPr>
            <w:fldChar w:fldCharType="begin"/>
          </w:r>
          <w:r w:rsidRPr="004E34E0">
            <w:rPr>
              <w:sz w:val="16"/>
              <w:szCs w:val="16"/>
            </w:rPr>
            <w:instrText>PAGE   \* MERGEFORMAT</w:instrText>
          </w:r>
          <w:r w:rsidRPr="004E34E0">
            <w:rPr>
              <w:sz w:val="16"/>
              <w:szCs w:val="16"/>
            </w:rPr>
            <w:fldChar w:fldCharType="separate"/>
          </w:r>
          <w:r w:rsidR="00C217AC" w:rsidRPr="00C217AC">
            <w:rPr>
              <w:b/>
              <w:bCs/>
              <w:noProof/>
              <w:color w:val="4F81BD"/>
              <w:sz w:val="16"/>
              <w:szCs w:val="16"/>
            </w:rPr>
            <w:t>1</w:t>
          </w:r>
          <w:r w:rsidRPr="004E34E0">
            <w:rPr>
              <w:sz w:val="16"/>
              <w:szCs w:val="16"/>
            </w:rPr>
            <w:fldChar w:fldCharType="end"/>
          </w:r>
        </w:p>
      </w:tc>
      <w:tc>
        <w:tcPr>
          <w:tcW w:w="9214" w:type="dxa"/>
          <w:tcBorders>
            <w:top w:val="single" w:sz="18" w:space="0" w:color="808080"/>
          </w:tcBorders>
        </w:tcPr>
        <w:p w:rsidR="008D3380" w:rsidRPr="004E34E0" w:rsidRDefault="008D3380">
          <w:pPr>
            <w:pStyle w:val="Pieddepage"/>
          </w:pPr>
        </w:p>
      </w:tc>
    </w:tr>
  </w:tbl>
  <w:p w:rsidR="008D3380" w:rsidRDefault="008D338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380" w:rsidRDefault="008D3380" w:rsidP="00CA0A8A">
      <w:pPr>
        <w:spacing w:before="0"/>
      </w:pPr>
      <w:r>
        <w:separator/>
      </w:r>
    </w:p>
  </w:footnote>
  <w:footnote w:type="continuationSeparator" w:id="0">
    <w:p w:rsidR="008D3380" w:rsidRDefault="008D3380" w:rsidP="00CA0A8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80" w:rsidRDefault="008D338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80" w:rsidRDefault="008D3380" w:rsidP="003477B5">
    <w:pPr>
      <w:tabs>
        <w:tab w:val="center" w:pos="4536"/>
        <w:tab w:val="right" w:pos="9072"/>
      </w:tabs>
      <w:spacing w:before="0"/>
    </w:pPr>
    <w:r>
      <w:tab/>
    </w:r>
    <w:r>
      <w:tab/>
    </w:r>
    <w:r>
      <w:tab/>
    </w:r>
  </w:p>
  <w:p w:rsidR="008D3380" w:rsidRDefault="008D3380" w:rsidP="00022F20">
    <w:pPr>
      <w:pStyle w:val="En-tte"/>
      <w:rPr>
        <w:b/>
        <w:sz w:val="40"/>
        <w:szCs w:val="40"/>
      </w:rPr>
    </w:pPr>
    <w:r>
      <w:tab/>
    </w:r>
  </w:p>
  <w:p w:rsidR="008D3380" w:rsidRDefault="008D3380" w:rsidP="003477B5">
    <w:pPr>
      <w:pStyle w:val="En-tte"/>
      <w:ind w:left="-709" w:firstLine="0"/>
      <w:rPr>
        <w:b/>
        <w:sz w:val="40"/>
        <w:szCs w:val="40"/>
      </w:rPr>
    </w:pPr>
    <w:r>
      <w:rPr>
        <w:noProof/>
        <w:color w:val="1F497D"/>
        <w:lang w:eastAsia="fr-FR"/>
      </w:rPr>
      <w:t xml:space="preserve">              </w:t>
    </w:r>
  </w:p>
  <w:p w:rsidR="008D3380" w:rsidRDefault="008D3380" w:rsidP="004E34E0">
    <w:pPr>
      <w:pStyle w:val="En-tt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380" w:rsidRDefault="008D33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11.2pt" o:bullet="t">
        <v:imagedata r:id="rId1" o:title=""/>
      </v:shape>
    </w:pict>
  </w:numPicBullet>
  <w:abstractNum w:abstractNumId="0">
    <w:nsid w:val="3C60701A"/>
    <w:multiLevelType w:val="hybridMultilevel"/>
    <w:tmpl w:val="D1E01148"/>
    <w:lvl w:ilvl="0" w:tplc="1F3CB1A6">
      <w:numFmt w:val="bullet"/>
      <w:lvlText w:val=""/>
      <w:lvlPicBulletId w:val="0"/>
      <w:lvlJc w:val="left"/>
      <w:pPr>
        <w:tabs>
          <w:tab w:val="num" w:pos="644"/>
        </w:tabs>
        <w:ind w:left="644"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3F07DC0"/>
    <w:multiLevelType w:val="hybridMultilevel"/>
    <w:tmpl w:val="E7289EBA"/>
    <w:lvl w:ilvl="0" w:tplc="1F3CB1A6">
      <w:numFmt w:val="bullet"/>
      <w:lvlText w:val=""/>
      <w:lvlPicBulletId w:val="0"/>
      <w:lvlJc w:val="left"/>
      <w:pPr>
        <w:tabs>
          <w:tab w:val="num" w:pos="1440"/>
        </w:tabs>
        <w:ind w:left="144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48551917"/>
    <w:multiLevelType w:val="hybridMultilevel"/>
    <w:tmpl w:val="B4E681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2182B1D"/>
    <w:multiLevelType w:val="hybridMultilevel"/>
    <w:tmpl w:val="8F9CE580"/>
    <w:lvl w:ilvl="0" w:tplc="7C3A28BC">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5CE87B31"/>
    <w:multiLevelType w:val="hybridMultilevel"/>
    <w:tmpl w:val="02864838"/>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nsid w:val="61B647BD"/>
    <w:multiLevelType w:val="hybridMultilevel"/>
    <w:tmpl w:val="A412D742"/>
    <w:lvl w:ilvl="0" w:tplc="7BC491B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2FE0388"/>
    <w:multiLevelType w:val="hybridMultilevel"/>
    <w:tmpl w:val="5A3AC7D2"/>
    <w:lvl w:ilvl="0" w:tplc="7BC491B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9035B5"/>
    <w:multiLevelType w:val="hybridMultilevel"/>
    <w:tmpl w:val="304E8A64"/>
    <w:lvl w:ilvl="0" w:tplc="18B8A03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BB95F38"/>
    <w:multiLevelType w:val="hybridMultilevel"/>
    <w:tmpl w:val="59A21368"/>
    <w:lvl w:ilvl="0" w:tplc="1F3CB1A6">
      <w:numFmt w:val="bullet"/>
      <w:lvlText w:val=""/>
      <w:lvlPicBulletId w:val="0"/>
      <w:lvlJc w:val="left"/>
      <w:pPr>
        <w:tabs>
          <w:tab w:val="num" w:pos="644"/>
        </w:tabs>
        <w:ind w:left="644"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nsid w:val="70E67D9B"/>
    <w:multiLevelType w:val="hybridMultilevel"/>
    <w:tmpl w:val="C97E734A"/>
    <w:lvl w:ilvl="0" w:tplc="785E13D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30014C3"/>
    <w:multiLevelType w:val="hybridMultilevel"/>
    <w:tmpl w:val="2474F78C"/>
    <w:lvl w:ilvl="0" w:tplc="7BC491B6">
      <w:numFmt w:val="bullet"/>
      <w:lvlText w:val="-"/>
      <w:lvlJc w:val="left"/>
      <w:pPr>
        <w:ind w:left="720" w:hanging="360"/>
      </w:pPr>
      <w:rPr>
        <w:rFonts w:ascii="Arial" w:eastAsia="Times New Roman" w:hAnsi="Arial" w:hint="default"/>
      </w:rPr>
    </w:lvl>
    <w:lvl w:ilvl="1" w:tplc="69A07722">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3D73FC7"/>
    <w:multiLevelType w:val="hybridMultilevel"/>
    <w:tmpl w:val="03DC5466"/>
    <w:lvl w:ilvl="0" w:tplc="C0FAAED4">
      <w:start w:val="1"/>
      <w:numFmt w:val="bullet"/>
      <w:lvlText w:val="-"/>
      <w:lvlJc w:val="left"/>
      <w:pPr>
        <w:tabs>
          <w:tab w:val="num" w:pos="644"/>
        </w:tabs>
        <w:ind w:left="644" w:hanging="360"/>
      </w:pPr>
      <w:rPr>
        <w:rFonts w:ascii="Edwardian Script ITC" w:hAnsi="Edwardian Script ITC"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3"/>
  </w:num>
  <w:num w:numId="4">
    <w:abstractNumId w:val="1"/>
  </w:num>
  <w:num w:numId="5">
    <w:abstractNumId w:val="11"/>
  </w:num>
  <w:num w:numId="6">
    <w:abstractNumId w:val="8"/>
  </w:num>
  <w:num w:numId="7">
    <w:abstractNumId w:val="0"/>
  </w:num>
  <w:num w:numId="8">
    <w:abstractNumId w:val="9"/>
  </w:num>
  <w:num w:numId="9">
    <w:abstractNumId w:val="2"/>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E04"/>
    <w:rsid w:val="00000E38"/>
    <w:rsid w:val="000022C4"/>
    <w:rsid w:val="00003F67"/>
    <w:rsid w:val="0000404B"/>
    <w:rsid w:val="000042D1"/>
    <w:rsid w:val="000059BE"/>
    <w:rsid w:val="00006599"/>
    <w:rsid w:val="000068D4"/>
    <w:rsid w:val="00010A37"/>
    <w:rsid w:val="000110D0"/>
    <w:rsid w:val="0001203B"/>
    <w:rsid w:val="00012619"/>
    <w:rsid w:val="00012AC8"/>
    <w:rsid w:val="000142BC"/>
    <w:rsid w:val="00014A50"/>
    <w:rsid w:val="00015245"/>
    <w:rsid w:val="00015CA8"/>
    <w:rsid w:val="00017A46"/>
    <w:rsid w:val="00022F20"/>
    <w:rsid w:val="0002405F"/>
    <w:rsid w:val="000248D8"/>
    <w:rsid w:val="00024CB4"/>
    <w:rsid w:val="000258FA"/>
    <w:rsid w:val="00026D1C"/>
    <w:rsid w:val="00030633"/>
    <w:rsid w:val="00032AC1"/>
    <w:rsid w:val="00034663"/>
    <w:rsid w:val="00034F38"/>
    <w:rsid w:val="00035BF0"/>
    <w:rsid w:val="00036454"/>
    <w:rsid w:val="00036471"/>
    <w:rsid w:val="000403A8"/>
    <w:rsid w:val="0004165D"/>
    <w:rsid w:val="000423DE"/>
    <w:rsid w:val="00043E30"/>
    <w:rsid w:val="00046618"/>
    <w:rsid w:val="00050F19"/>
    <w:rsid w:val="000510BA"/>
    <w:rsid w:val="00053C19"/>
    <w:rsid w:val="000540F3"/>
    <w:rsid w:val="000554FA"/>
    <w:rsid w:val="00057C78"/>
    <w:rsid w:val="00060693"/>
    <w:rsid w:val="00060EFA"/>
    <w:rsid w:val="0006181E"/>
    <w:rsid w:val="00061A68"/>
    <w:rsid w:val="00061B6E"/>
    <w:rsid w:val="00062590"/>
    <w:rsid w:val="0006299F"/>
    <w:rsid w:val="0006450B"/>
    <w:rsid w:val="000647F3"/>
    <w:rsid w:val="00064ED9"/>
    <w:rsid w:val="00066228"/>
    <w:rsid w:val="000671F6"/>
    <w:rsid w:val="00067F47"/>
    <w:rsid w:val="00070155"/>
    <w:rsid w:val="00070592"/>
    <w:rsid w:val="0007059E"/>
    <w:rsid w:val="00073D93"/>
    <w:rsid w:val="000746DC"/>
    <w:rsid w:val="000760E2"/>
    <w:rsid w:val="00077155"/>
    <w:rsid w:val="0008146C"/>
    <w:rsid w:val="000819E9"/>
    <w:rsid w:val="00081B22"/>
    <w:rsid w:val="000834E8"/>
    <w:rsid w:val="000835AF"/>
    <w:rsid w:val="000856FB"/>
    <w:rsid w:val="00085D7C"/>
    <w:rsid w:val="000865C9"/>
    <w:rsid w:val="00091D7D"/>
    <w:rsid w:val="00092F4E"/>
    <w:rsid w:val="0009465D"/>
    <w:rsid w:val="00094C45"/>
    <w:rsid w:val="00095136"/>
    <w:rsid w:val="00096CCC"/>
    <w:rsid w:val="00097028"/>
    <w:rsid w:val="00097C4D"/>
    <w:rsid w:val="000A1FDB"/>
    <w:rsid w:val="000A2B81"/>
    <w:rsid w:val="000A48B1"/>
    <w:rsid w:val="000A5496"/>
    <w:rsid w:val="000A629C"/>
    <w:rsid w:val="000A6A6E"/>
    <w:rsid w:val="000A6B26"/>
    <w:rsid w:val="000B0556"/>
    <w:rsid w:val="000B34BE"/>
    <w:rsid w:val="000B5C2A"/>
    <w:rsid w:val="000B7183"/>
    <w:rsid w:val="000B7BFE"/>
    <w:rsid w:val="000C038E"/>
    <w:rsid w:val="000C0560"/>
    <w:rsid w:val="000C25FD"/>
    <w:rsid w:val="000C2646"/>
    <w:rsid w:val="000C2DD6"/>
    <w:rsid w:val="000C6226"/>
    <w:rsid w:val="000C63EC"/>
    <w:rsid w:val="000C6744"/>
    <w:rsid w:val="000C6DF9"/>
    <w:rsid w:val="000C7529"/>
    <w:rsid w:val="000C78AD"/>
    <w:rsid w:val="000D3FB3"/>
    <w:rsid w:val="000D7B2F"/>
    <w:rsid w:val="000E095E"/>
    <w:rsid w:val="000E14D8"/>
    <w:rsid w:val="000E2A87"/>
    <w:rsid w:val="000E3085"/>
    <w:rsid w:val="000E379D"/>
    <w:rsid w:val="000E4D37"/>
    <w:rsid w:val="000E52A4"/>
    <w:rsid w:val="000E6011"/>
    <w:rsid w:val="000E6406"/>
    <w:rsid w:val="000E79D6"/>
    <w:rsid w:val="000F04B2"/>
    <w:rsid w:val="000F186C"/>
    <w:rsid w:val="000F4143"/>
    <w:rsid w:val="000F48ED"/>
    <w:rsid w:val="000F6354"/>
    <w:rsid w:val="00101CD3"/>
    <w:rsid w:val="00103483"/>
    <w:rsid w:val="0010369B"/>
    <w:rsid w:val="0010448A"/>
    <w:rsid w:val="0010492F"/>
    <w:rsid w:val="00104A5A"/>
    <w:rsid w:val="00104E72"/>
    <w:rsid w:val="0010751C"/>
    <w:rsid w:val="0011076C"/>
    <w:rsid w:val="0011167E"/>
    <w:rsid w:val="00111935"/>
    <w:rsid w:val="00114577"/>
    <w:rsid w:val="0011473D"/>
    <w:rsid w:val="0011603E"/>
    <w:rsid w:val="001179E2"/>
    <w:rsid w:val="001204D2"/>
    <w:rsid w:val="0012520E"/>
    <w:rsid w:val="00125E4F"/>
    <w:rsid w:val="00126561"/>
    <w:rsid w:val="001272C2"/>
    <w:rsid w:val="0012764D"/>
    <w:rsid w:val="00130729"/>
    <w:rsid w:val="00130BDC"/>
    <w:rsid w:val="00131011"/>
    <w:rsid w:val="00131BD8"/>
    <w:rsid w:val="00131FB2"/>
    <w:rsid w:val="0013303B"/>
    <w:rsid w:val="00133D3F"/>
    <w:rsid w:val="00133DED"/>
    <w:rsid w:val="001343BE"/>
    <w:rsid w:val="00134B2C"/>
    <w:rsid w:val="00134C26"/>
    <w:rsid w:val="001416AC"/>
    <w:rsid w:val="00141D83"/>
    <w:rsid w:val="00142915"/>
    <w:rsid w:val="00143964"/>
    <w:rsid w:val="00144A4E"/>
    <w:rsid w:val="0014762D"/>
    <w:rsid w:val="00151A18"/>
    <w:rsid w:val="001520D0"/>
    <w:rsid w:val="00153A8F"/>
    <w:rsid w:val="00153C94"/>
    <w:rsid w:val="0015419D"/>
    <w:rsid w:val="00154403"/>
    <w:rsid w:val="00156CF1"/>
    <w:rsid w:val="00161F7A"/>
    <w:rsid w:val="00162C3F"/>
    <w:rsid w:val="001636CC"/>
    <w:rsid w:val="001741D5"/>
    <w:rsid w:val="00174E3B"/>
    <w:rsid w:val="0017547F"/>
    <w:rsid w:val="00175675"/>
    <w:rsid w:val="00175ACC"/>
    <w:rsid w:val="00175FDF"/>
    <w:rsid w:val="00177F5F"/>
    <w:rsid w:val="0018083B"/>
    <w:rsid w:val="001815AE"/>
    <w:rsid w:val="00183F89"/>
    <w:rsid w:val="00184A9D"/>
    <w:rsid w:val="00184D87"/>
    <w:rsid w:val="00184E85"/>
    <w:rsid w:val="001858DD"/>
    <w:rsid w:val="00186AD5"/>
    <w:rsid w:val="00186D58"/>
    <w:rsid w:val="00191B2F"/>
    <w:rsid w:val="00197981"/>
    <w:rsid w:val="001A0611"/>
    <w:rsid w:val="001A1B1E"/>
    <w:rsid w:val="001A2CA1"/>
    <w:rsid w:val="001A5941"/>
    <w:rsid w:val="001A5A38"/>
    <w:rsid w:val="001A6AB4"/>
    <w:rsid w:val="001B01EB"/>
    <w:rsid w:val="001B1B98"/>
    <w:rsid w:val="001B3738"/>
    <w:rsid w:val="001B4876"/>
    <w:rsid w:val="001B6ED8"/>
    <w:rsid w:val="001B727A"/>
    <w:rsid w:val="001B7CA9"/>
    <w:rsid w:val="001C068D"/>
    <w:rsid w:val="001C0A8C"/>
    <w:rsid w:val="001C3E34"/>
    <w:rsid w:val="001C44C9"/>
    <w:rsid w:val="001C4685"/>
    <w:rsid w:val="001C4718"/>
    <w:rsid w:val="001C60A9"/>
    <w:rsid w:val="001C65D7"/>
    <w:rsid w:val="001C7F43"/>
    <w:rsid w:val="001D0C48"/>
    <w:rsid w:val="001D0FE2"/>
    <w:rsid w:val="001D1E38"/>
    <w:rsid w:val="001D1E7F"/>
    <w:rsid w:val="001D49B9"/>
    <w:rsid w:val="001E0F8F"/>
    <w:rsid w:val="001E4FA1"/>
    <w:rsid w:val="001E5F5B"/>
    <w:rsid w:val="001F1522"/>
    <w:rsid w:val="001F3035"/>
    <w:rsid w:val="001F489C"/>
    <w:rsid w:val="001F4AB6"/>
    <w:rsid w:val="001F4E8A"/>
    <w:rsid w:val="001F4EB4"/>
    <w:rsid w:val="001F4F3D"/>
    <w:rsid w:val="001F52BE"/>
    <w:rsid w:val="001F7142"/>
    <w:rsid w:val="001F758B"/>
    <w:rsid w:val="001F7F2C"/>
    <w:rsid w:val="00200AE8"/>
    <w:rsid w:val="00200B86"/>
    <w:rsid w:val="00201A7A"/>
    <w:rsid w:val="0020255F"/>
    <w:rsid w:val="002051F1"/>
    <w:rsid w:val="0020743F"/>
    <w:rsid w:val="0020772C"/>
    <w:rsid w:val="002114AB"/>
    <w:rsid w:val="002115DD"/>
    <w:rsid w:val="00213F76"/>
    <w:rsid w:val="00214227"/>
    <w:rsid w:val="0021454C"/>
    <w:rsid w:val="0021721C"/>
    <w:rsid w:val="0021775C"/>
    <w:rsid w:val="0022198F"/>
    <w:rsid w:val="00222420"/>
    <w:rsid w:val="002237C8"/>
    <w:rsid w:val="00223FB5"/>
    <w:rsid w:val="002251CC"/>
    <w:rsid w:val="00226334"/>
    <w:rsid w:val="002274B8"/>
    <w:rsid w:val="00230116"/>
    <w:rsid w:val="0023253F"/>
    <w:rsid w:val="00233ED5"/>
    <w:rsid w:val="00234620"/>
    <w:rsid w:val="0023504D"/>
    <w:rsid w:val="00236619"/>
    <w:rsid w:val="00236900"/>
    <w:rsid w:val="002464FC"/>
    <w:rsid w:val="002475AC"/>
    <w:rsid w:val="00250D4A"/>
    <w:rsid w:val="00251A27"/>
    <w:rsid w:val="00251AF0"/>
    <w:rsid w:val="00252D70"/>
    <w:rsid w:val="002564CD"/>
    <w:rsid w:val="00257102"/>
    <w:rsid w:val="00260947"/>
    <w:rsid w:val="00261090"/>
    <w:rsid w:val="00261342"/>
    <w:rsid w:val="00261E0F"/>
    <w:rsid w:val="002650B0"/>
    <w:rsid w:val="0027105A"/>
    <w:rsid w:val="00271331"/>
    <w:rsid w:val="00275442"/>
    <w:rsid w:val="002762D6"/>
    <w:rsid w:val="002800C8"/>
    <w:rsid w:val="00280977"/>
    <w:rsid w:val="00282733"/>
    <w:rsid w:val="0028401A"/>
    <w:rsid w:val="0028424A"/>
    <w:rsid w:val="002857C5"/>
    <w:rsid w:val="00285A84"/>
    <w:rsid w:val="0028622C"/>
    <w:rsid w:val="002878F9"/>
    <w:rsid w:val="00291D31"/>
    <w:rsid w:val="002935C7"/>
    <w:rsid w:val="00294C87"/>
    <w:rsid w:val="00294E7D"/>
    <w:rsid w:val="00295848"/>
    <w:rsid w:val="00296260"/>
    <w:rsid w:val="002A2F48"/>
    <w:rsid w:val="002A3510"/>
    <w:rsid w:val="002A5364"/>
    <w:rsid w:val="002A6BF8"/>
    <w:rsid w:val="002A7BBF"/>
    <w:rsid w:val="002B00B5"/>
    <w:rsid w:val="002B12A1"/>
    <w:rsid w:val="002B311A"/>
    <w:rsid w:val="002B383F"/>
    <w:rsid w:val="002B5DAA"/>
    <w:rsid w:val="002C029B"/>
    <w:rsid w:val="002C10CB"/>
    <w:rsid w:val="002C11BF"/>
    <w:rsid w:val="002C210D"/>
    <w:rsid w:val="002C2A9E"/>
    <w:rsid w:val="002C39BC"/>
    <w:rsid w:val="002C4099"/>
    <w:rsid w:val="002C5C9D"/>
    <w:rsid w:val="002C6937"/>
    <w:rsid w:val="002C7566"/>
    <w:rsid w:val="002D063B"/>
    <w:rsid w:val="002D1491"/>
    <w:rsid w:val="002D167F"/>
    <w:rsid w:val="002D2EA0"/>
    <w:rsid w:val="002D779E"/>
    <w:rsid w:val="002E032D"/>
    <w:rsid w:val="002E05C5"/>
    <w:rsid w:val="002E1164"/>
    <w:rsid w:val="002E124F"/>
    <w:rsid w:val="002E186C"/>
    <w:rsid w:val="002E2D51"/>
    <w:rsid w:val="002E4AE7"/>
    <w:rsid w:val="002E5469"/>
    <w:rsid w:val="002E5687"/>
    <w:rsid w:val="002E60BD"/>
    <w:rsid w:val="002F1767"/>
    <w:rsid w:val="002F1F43"/>
    <w:rsid w:val="002F3F95"/>
    <w:rsid w:val="002F511B"/>
    <w:rsid w:val="00302591"/>
    <w:rsid w:val="003059D9"/>
    <w:rsid w:val="0030789B"/>
    <w:rsid w:val="003079AB"/>
    <w:rsid w:val="00307C24"/>
    <w:rsid w:val="00310F01"/>
    <w:rsid w:val="0031285F"/>
    <w:rsid w:val="00313045"/>
    <w:rsid w:val="00313292"/>
    <w:rsid w:val="00313A2F"/>
    <w:rsid w:val="0031508D"/>
    <w:rsid w:val="003159E3"/>
    <w:rsid w:val="003169B1"/>
    <w:rsid w:val="00316C16"/>
    <w:rsid w:val="00317D66"/>
    <w:rsid w:val="003209BF"/>
    <w:rsid w:val="00321DD6"/>
    <w:rsid w:val="00321EC4"/>
    <w:rsid w:val="00324BC8"/>
    <w:rsid w:val="0032580E"/>
    <w:rsid w:val="0032582F"/>
    <w:rsid w:val="00326BD5"/>
    <w:rsid w:val="003274F0"/>
    <w:rsid w:val="00327D9F"/>
    <w:rsid w:val="003316DA"/>
    <w:rsid w:val="00331C67"/>
    <w:rsid w:val="00332247"/>
    <w:rsid w:val="00332B62"/>
    <w:rsid w:val="003349A1"/>
    <w:rsid w:val="00337B23"/>
    <w:rsid w:val="003400B8"/>
    <w:rsid w:val="003408F1"/>
    <w:rsid w:val="003410B8"/>
    <w:rsid w:val="00343026"/>
    <w:rsid w:val="00343C55"/>
    <w:rsid w:val="00343E69"/>
    <w:rsid w:val="00346124"/>
    <w:rsid w:val="003464F9"/>
    <w:rsid w:val="003477B5"/>
    <w:rsid w:val="003509EE"/>
    <w:rsid w:val="003541A0"/>
    <w:rsid w:val="0035483A"/>
    <w:rsid w:val="00354D99"/>
    <w:rsid w:val="00357577"/>
    <w:rsid w:val="00357A5A"/>
    <w:rsid w:val="00361A17"/>
    <w:rsid w:val="0036295D"/>
    <w:rsid w:val="00365F38"/>
    <w:rsid w:val="00367467"/>
    <w:rsid w:val="00367489"/>
    <w:rsid w:val="00371328"/>
    <w:rsid w:val="00372F70"/>
    <w:rsid w:val="0037503C"/>
    <w:rsid w:val="003820AF"/>
    <w:rsid w:val="0038367D"/>
    <w:rsid w:val="00384913"/>
    <w:rsid w:val="00387DF5"/>
    <w:rsid w:val="00391CAA"/>
    <w:rsid w:val="00395A5F"/>
    <w:rsid w:val="003A0C35"/>
    <w:rsid w:val="003A1908"/>
    <w:rsid w:val="003A1EF8"/>
    <w:rsid w:val="003A3F66"/>
    <w:rsid w:val="003A3FC0"/>
    <w:rsid w:val="003A4225"/>
    <w:rsid w:val="003A5136"/>
    <w:rsid w:val="003A53E1"/>
    <w:rsid w:val="003A72E1"/>
    <w:rsid w:val="003B1C00"/>
    <w:rsid w:val="003B26C3"/>
    <w:rsid w:val="003B3E18"/>
    <w:rsid w:val="003C1A2D"/>
    <w:rsid w:val="003C1B76"/>
    <w:rsid w:val="003C36A4"/>
    <w:rsid w:val="003C3F29"/>
    <w:rsid w:val="003C4FCB"/>
    <w:rsid w:val="003C5530"/>
    <w:rsid w:val="003C5AEE"/>
    <w:rsid w:val="003C771C"/>
    <w:rsid w:val="003D10DC"/>
    <w:rsid w:val="003D21F0"/>
    <w:rsid w:val="003D34CE"/>
    <w:rsid w:val="003D4E31"/>
    <w:rsid w:val="003D6851"/>
    <w:rsid w:val="003D6F54"/>
    <w:rsid w:val="003D7360"/>
    <w:rsid w:val="003E0BBC"/>
    <w:rsid w:val="003E2227"/>
    <w:rsid w:val="003E3410"/>
    <w:rsid w:val="003E3666"/>
    <w:rsid w:val="003E52B9"/>
    <w:rsid w:val="003E5CBC"/>
    <w:rsid w:val="003E64DA"/>
    <w:rsid w:val="003E7523"/>
    <w:rsid w:val="003E7A6C"/>
    <w:rsid w:val="003E7E2A"/>
    <w:rsid w:val="003F31AE"/>
    <w:rsid w:val="003F3B01"/>
    <w:rsid w:val="003F3DAF"/>
    <w:rsid w:val="003F7274"/>
    <w:rsid w:val="003F79C3"/>
    <w:rsid w:val="00401006"/>
    <w:rsid w:val="00401DF2"/>
    <w:rsid w:val="0040745A"/>
    <w:rsid w:val="00407FF5"/>
    <w:rsid w:val="00410410"/>
    <w:rsid w:val="00410834"/>
    <w:rsid w:val="00411F62"/>
    <w:rsid w:val="0041247D"/>
    <w:rsid w:val="00412651"/>
    <w:rsid w:val="004148CE"/>
    <w:rsid w:val="00414DBE"/>
    <w:rsid w:val="00415BB8"/>
    <w:rsid w:val="004163AB"/>
    <w:rsid w:val="00417390"/>
    <w:rsid w:val="0042004E"/>
    <w:rsid w:val="00420245"/>
    <w:rsid w:val="004202DD"/>
    <w:rsid w:val="00420865"/>
    <w:rsid w:val="004215B8"/>
    <w:rsid w:val="0042292E"/>
    <w:rsid w:val="00423B7F"/>
    <w:rsid w:val="004246FB"/>
    <w:rsid w:val="004247A9"/>
    <w:rsid w:val="00425316"/>
    <w:rsid w:val="004301BA"/>
    <w:rsid w:val="00431147"/>
    <w:rsid w:val="004330CD"/>
    <w:rsid w:val="004337E3"/>
    <w:rsid w:val="004365A2"/>
    <w:rsid w:val="004377BA"/>
    <w:rsid w:val="004403C0"/>
    <w:rsid w:val="004405B1"/>
    <w:rsid w:val="004413D7"/>
    <w:rsid w:val="00441633"/>
    <w:rsid w:val="004437BE"/>
    <w:rsid w:val="00443FF5"/>
    <w:rsid w:val="00444824"/>
    <w:rsid w:val="00445B94"/>
    <w:rsid w:val="00445D46"/>
    <w:rsid w:val="0044677F"/>
    <w:rsid w:val="004474BF"/>
    <w:rsid w:val="0044761E"/>
    <w:rsid w:val="004508B6"/>
    <w:rsid w:val="00451C9B"/>
    <w:rsid w:val="00452BAD"/>
    <w:rsid w:val="0045313D"/>
    <w:rsid w:val="00453268"/>
    <w:rsid w:val="00455351"/>
    <w:rsid w:val="00457D53"/>
    <w:rsid w:val="004623C6"/>
    <w:rsid w:val="0046273D"/>
    <w:rsid w:val="00462D5B"/>
    <w:rsid w:val="00462FED"/>
    <w:rsid w:val="00463319"/>
    <w:rsid w:val="00464EC2"/>
    <w:rsid w:val="00465A5A"/>
    <w:rsid w:val="00470773"/>
    <w:rsid w:val="00470EFA"/>
    <w:rsid w:val="00471254"/>
    <w:rsid w:val="0047184D"/>
    <w:rsid w:val="00473082"/>
    <w:rsid w:val="00475C2F"/>
    <w:rsid w:val="004772D8"/>
    <w:rsid w:val="00477B09"/>
    <w:rsid w:val="00482E19"/>
    <w:rsid w:val="00484561"/>
    <w:rsid w:val="00484919"/>
    <w:rsid w:val="00485741"/>
    <w:rsid w:val="00491276"/>
    <w:rsid w:val="00491DDD"/>
    <w:rsid w:val="0049288C"/>
    <w:rsid w:val="00493EE5"/>
    <w:rsid w:val="00494F92"/>
    <w:rsid w:val="004953D7"/>
    <w:rsid w:val="0049696F"/>
    <w:rsid w:val="004A102A"/>
    <w:rsid w:val="004A133E"/>
    <w:rsid w:val="004A326A"/>
    <w:rsid w:val="004A3FBC"/>
    <w:rsid w:val="004A5CC8"/>
    <w:rsid w:val="004A6E53"/>
    <w:rsid w:val="004B2265"/>
    <w:rsid w:val="004B26C3"/>
    <w:rsid w:val="004C02AD"/>
    <w:rsid w:val="004C2661"/>
    <w:rsid w:val="004C2C33"/>
    <w:rsid w:val="004C2F10"/>
    <w:rsid w:val="004C4187"/>
    <w:rsid w:val="004C4195"/>
    <w:rsid w:val="004C4C6A"/>
    <w:rsid w:val="004C6199"/>
    <w:rsid w:val="004C7913"/>
    <w:rsid w:val="004C7AF4"/>
    <w:rsid w:val="004D0CD5"/>
    <w:rsid w:val="004D1183"/>
    <w:rsid w:val="004D3593"/>
    <w:rsid w:val="004D392C"/>
    <w:rsid w:val="004D69F6"/>
    <w:rsid w:val="004D74CA"/>
    <w:rsid w:val="004D7985"/>
    <w:rsid w:val="004E0A71"/>
    <w:rsid w:val="004E1F41"/>
    <w:rsid w:val="004E34E0"/>
    <w:rsid w:val="004E3F55"/>
    <w:rsid w:val="004E507B"/>
    <w:rsid w:val="004E60E5"/>
    <w:rsid w:val="004E7204"/>
    <w:rsid w:val="004E7E6B"/>
    <w:rsid w:val="004F0DB9"/>
    <w:rsid w:val="004F0E25"/>
    <w:rsid w:val="004F1732"/>
    <w:rsid w:val="004F207A"/>
    <w:rsid w:val="004F28AA"/>
    <w:rsid w:val="004F2D39"/>
    <w:rsid w:val="004F418B"/>
    <w:rsid w:val="004F41CE"/>
    <w:rsid w:val="004F43FE"/>
    <w:rsid w:val="004F5121"/>
    <w:rsid w:val="004F598C"/>
    <w:rsid w:val="004F59CA"/>
    <w:rsid w:val="004F5AD0"/>
    <w:rsid w:val="005031A3"/>
    <w:rsid w:val="0050593E"/>
    <w:rsid w:val="0050762E"/>
    <w:rsid w:val="00507956"/>
    <w:rsid w:val="005109F5"/>
    <w:rsid w:val="00511359"/>
    <w:rsid w:val="0051565C"/>
    <w:rsid w:val="00516186"/>
    <w:rsid w:val="00516702"/>
    <w:rsid w:val="0051749B"/>
    <w:rsid w:val="00520565"/>
    <w:rsid w:val="00523077"/>
    <w:rsid w:val="00525C10"/>
    <w:rsid w:val="00530919"/>
    <w:rsid w:val="0053094A"/>
    <w:rsid w:val="005316DA"/>
    <w:rsid w:val="00532C07"/>
    <w:rsid w:val="005340C6"/>
    <w:rsid w:val="00534B96"/>
    <w:rsid w:val="005359AD"/>
    <w:rsid w:val="00535B48"/>
    <w:rsid w:val="00535E16"/>
    <w:rsid w:val="00540502"/>
    <w:rsid w:val="00543341"/>
    <w:rsid w:val="00543D95"/>
    <w:rsid w:val="005442DD"/>
    <w:rsid w:val="00544B0C"/>
    <w:rsid w:val="00545180"/>
    <w:rsid w:val="00546C1B"/>
    <w:rsid w:val="0055026A"/>
    <w:rsid w:val="00553470"/>
    <w:rsid w:val="0055351B"/>
    <w:rsid w:val="00553D75"/>
    <w:rsid w:val="00553FA5"/>
    <w:rsid w:val="0055701B"/>
    <w:rsid w:val="00557A76"/>
    <w:rsid w:val="005600D7"/>
    <w:rsid w:val="00560248"/>
    <w:rsid w:val="00560CFF"/>
    <w:rsid w:val="00561508"/>
    <w:rsid w:val="00562E3B"/>
    <w:rsid w:val="00564671"/>
    <w:rsid w:val="00570B59"/>
    <w:rsid w:val="005719D5"/>
    <w:rsid w:val="00572CC2"/>
    <w:rsid w:val="00574715"/>
    <w:rsid w:val="00575A1F"/>
    <w:rsid w:val="00586660"/>
    <w:rsid w:val="0058685C"/>
    <w:rsid w:val="00587A32"/>
    <w:rsid w:val="0059027B"/>
    <w:rsid w:val="0059274A"/>
    <w:rsid w:val="00593D74"/>
    <w:rsid w:val="00593DD1"/>
    <w:rsid w:val="00595572"/>
    <w:rsid w:val="00595B1B"/>
    <w:rsid w:val="005967ED"/>
    <w:rsid w:val="005968C7"/>
    <w:rsid w:val="005A0028"/>
    <w:rsid w:val="005A035D"/>
    <w:rsid w:val="005A0D46"/>
    <w:rsid w:val="005A3217"/>
    <w:rsid w:val="005A34F0"/>
    <w:rsid w:val="005A451F"/>
    <w:rsid w:val="005A6E80"/>
    <w:rsid w:val="005A7662"/>
    <w:rsid w:val="005B00D6"/>
    <w:rsid w:val="005B099B"/>
    <w:rsid w:val="005B37C5"/>
    <w:rsid w:val="005B382C"/>
    <w:rsid w:val="005B3C55"/>
    <w:rsid w:val="005B3D42"/>
    <w:rsid w:val="005B45C6"/>
    <w:rsid w:val="005B7736"/>
    <w:rsid w:val="005C03DA"/>
    <w:rsid w:val="005C07A7"/>
    <w:rsid w:val="005C23BE"/>
    <w:rsid w:val="005C32D4"/>
    <w:rsid w:val="005C37C2"/>
    <w:rsid w:val="005C4EEC"/>
    <w:rsid w:val="005C5193"/>
    <w:rsid w:val="005C5992"/>
    <w:rsid w:val="005C6157"/>
    <w:rsid w:val="005C7347"/>
    <w:rsid w:val="005C7C0E"/>
    <w:rsid w:val="005C7CDB"/>
    <w:rsid w:val="005C7D9B"/>
    <w:rsid w:val="005D2DE7"/>
    <w:rsid w:val="005D6D0F"/>
    <w:rsid w:val="005E0180"/>
    <w:rsid w:val="005E03E4"/>
    <w:rsid w:val="005E3A47"/>
    <w:rsid w:val="005E4DDD"/>
    <w:rsid w:val="005E552B"/>
    <w:rsid w:val="005E5FDC"/>
    <w:rsid w:val="005E74CE"/>
    <w:rsid w:val="005E7EFF"/>
    <w:rsid w:val="005F01FB"/>
    <w:rsid w:val="005F20F2"/>
    <w:rsid w:val="005F3833"/>
    <w:rsid w:val="005F6097"/>
    <w:rsid w:val="005F6ECE"/>
    <w:rsid w:val="0060074D"/>
    <w:rsid w:val="006010AE"/>
    <w:rsid w:val="00601AA5"/>
    <w:rsid w:val="00602D43"/>
    <w:rsid w:val="00603BB5"/>
    <w:rsid w:val="006054A5"/>
    <w:rsid w:val="00606604"/>
    <w:rsid w:val="00606BAA"/>
    <w:rsid w:val="00606DB2"/>
    <w:rsid w:val="00607EC9"/>
    <w:rsid w:val="00610366"/>
    <w:rsid w:val="00612A2A"/>
    <w:rsid w:val="0061304B"/>
    <w:rsid w:val="00613753"/>
    <w:rsid w:val="00613B68"/>
    <w:rsid w:val="006149FF"/>
    <w:rsid w:val="00614FD8"/>
    <w:rsid w:val="0061525C"/>
    <w:rsid w:val="00615627"/>
    <w:rsid w:val="0061643C"/>
    <w:rsid w:val="00617730"/>
    <w:rsid w:val="00620B25"/>
    <w:rsid w:val="00620E18"/>
    <w:rsid w:val="006214E2"/>
    <w:rsid w:val="00621925"/>
    <w:rsid w:val="0062197D"/>
    <w:rsid w:val="00621B87"/>
    <w:rsid w:val="00621BD0"/>
    <w:rsid w:val="00622EF6"/>
    <w:rsid w:val="006242EB"/>
    <w:rsid w:val="00624FB0"/>
    <w:rsid w:val="00625618"/>
    <w:rsid w:val="00627B5D"/>
    <w:rsid w:val="0063161F"/>
    <w:rsid w:val="00632080"/>
    <w:rsid w:val="0063291F"/>
    <w:rsid w:val="00636CC3"/>
    <w:rsid w:val="0063769F"/>
    <w:rsid w:val="0064163A"/>
    <w:rsid w:val="006418E8"/>
    <w:rsid w:val="00642963"/>
    <w:rsid w:val="00643216"/>
    <w:rsid w:val="0064391B"/>
    <w:rsid w:val="00644778"/>
    <w:rsid w:val="00646846"/>
    <w:rsid w:val="00650202"/>
    <w:rsid w:val="00651A9A"/>
    <w:rsid w:val="006526D1"/>
    <w:rsid w:val="00654619"/>
    <w:rsid w:val="00655017"/>
    <w:rsid w:val="00656D75"/>
    <w:rsid w:val="00657EC3"/>
    <w:rsid w:val="006604B4"/>
    <w:rsid w:val="00660C04"/>
    <w:rsid w:val="00661244"/>
    <w:rsid w:val="00662E0D"/>
    <w:rsid w:val="00663EB1"/>
    <w:rsid w:val="00664C4D"/>
    <w:rsid w:val="00665316"/>
    <w:rsid w:val="006657C5"/>
    <w:rsid w:val="00665827"/>
    <w:rsid w:val="006666DD"/>
    <w:rsid w:val="00666FA3"/>
    <w:rsid w:val="0067142B"/>
    <w:rsid w:val="006714A6"/>
    <w:rsid w:val="00671FDF"/>
    <w:rsid w:val="006721E1"/>
    <w:rsid w:val="006730CA"/>
    <w:rsid w:val="006754B2"/>
    <w:rsid w:val="00675F8C"/>
    <w:rsid w:val="0067616D"/>
    <w:rsid w:val="00676C33"/>
    <w:rsid w:val="0068024D"/>
    <w:rsid w:val="00681897"/>
    <w:rsid w:val="006823BF"/>
    <w:rsid w:val="00683B58"/>
    <w:rsid w:val="006843A4"/>
    <w:rsid w:val="006845E8"/>
    <w:rsid w:val="00686A3E"/>
    <w:rsid w:val="00687238"/>
    <w:rsid w:val="0069043D"/>
    <w:rsid w:val="006930DD"/>
    <w:rsid w:val="00693791"/>
    <w:rsid w:val="006937B7"/>
    <w:rsid w:val="00694F0F"/>
    <w:rsid w:val="0069506D"/>
    <w:rsid w:val="00696D3C"/>
    <w:rsid w:val="006A33D4"/>
    <w:rsid w:val="006A3F5D"/>
    <w:rsid w:val="006A5012"/>
    <w:rsid w:val="006A525B"/>
    <w:rsid w:val="006A5F05"/>
    <w:rsid w:val="006A5F85"/>
    <w:rsid w:val="006A663A"/>
    <w:rsid w:val="006A6825"/>
    <w:rsid w:val="006A68E1"/>
    <w:rsid w:val="006A79F9"/>
    <w:rsid w:val="006B02BA"/>
    <w:rsid w:val="006B2F0A"/>
    <w:rsid w:val="006B45E8"/>
    <w:rsid w:val="006B465A"/>
    <w:rsid w:val="006B5127"/>
    <w:rsid w:val="006B5AE7"/>
    <w:rsid w:val="006C16F0"/>
    <w:rsid w:val="006C4220"/>
    <w:rsid w:val="006C5030"/>
    <w:rsid w:val="006C5BC0"/>
    <w:rsid w:val="006C5C89"/>
    <w:rsid w:val="006C676D"/>
    <w:rsid w:val="006D0753"/>
    <w:rsid w:val="006D08BF"/>
    <w:rsid w:val="006D376C"/>
    <w:rsid w:val="006D47F6"/>
    <w:rsid w:val="006D75C2"/>
    <w:rsid w:val="006D7A27"/>
    <w:rsid w:val="006E1193"/>
    <w:rsid w:val="006E3C3C"/>
    <w:rsid w:val="006E4EC7"/>
    <w:rsid w:val="006E539F"/>
    <w:rsid w:val="006E666F"/>
    <w:rsid w:val="006E6714"/>
    <w:rsid w:val="006F0363"/>
    <w:rsid w:val="006F1AF6"/>
    <w:rsid w:val="006F1BA3"/>
    <w:rsid w:val="006F24D0"/>
    <w:rsid w:val="006F3976"/>
    <w:rsid w:val="006F3D42"/>
    <w:rsid w:val="006F521B"/>
    <w:rsid w:val="006F5F04"/>
    <w:rsid w:val="006F5F94"/>
    <w:rsid w:val="006F678A"/>
    <w:rsid w:val="006F6C3A"/>
    <w:rsid w:val="006F7123"/>
    <w:rsid w:val="006F77E6"/>
    <w:rsid w:val="00700E5F"/>
    <w:rsid w:val="0070123A"/>
    <w:rsid w:val="00704CD9"/>
    <w:rsid w:val="00705ED2"/>
    <w:rsid w:val="00705F28"/>
    <w:rsid w:val="00710DC5"/>
    <w:rsid w:val="0071351C"/>
    <w:rsid w:val="007139A7"/>
    <w:rsid w:val="00713F2A"/>
    <w:rsid w:val="00715182"/>
    <w:rsid w:val="0071594B"/>
    <w:rsid w:val="00715F2E"/>
    <w:rsid w:val="00716948"/>
    <w:rsid w:val="00717ADA"/>
    <w:rsid w:val="00720286"/>
    <w:rsid w:val="007216AB"/>
    <w:rsid w:val="00721D36"/>
    <w:rsid w:val="0072786F"/>
    <w:rsid w:val="00727C50"/>
    <w:rsid w:val="00731179"/>
    <w:rsid w:val="007318E2"/>
    <w:rsid w:val="0073521E"/>
    <w:rsid w:val="00736170"/>
    <w:rsid w:val="00740B3A"/>
    <w:rsid w:val="007416B3"/>
    <w:rsid w:val="00746949"/>
    <w:rsid w:val="007500FA"/>
    <w:rsid w:val="0075075D"/>
    <w:rsid w:val="00751C0F"/>
    <w:rsid w:val="0075251F"/>
    <w:rsid w:val="00752655"/>
    <w:rsid w:val="00752946"/>
    <w:rsid w:val="00755255"/>
    <w:rsid w:val="00755259"/>
    <w:rsid w:val="0076042C"/>
    <w:rsid w:val="00760BB8"/>
    <w:rsid w:val="00762327"/>
    <w:rsid w:val="00766705"/>
    <w:rsid w:val="00773BF4"/>
    <w:rsid w:val="00776B20"/>
    <w:rsid w:val="00776B80"/>
    <w:rsid w:val="00777109"/>
    <w:rsid w:val="007771E4"/>
    <w:rsid w:val="007772A5"/>
    <w:rsid w:val="00780455"/>
    <w:rsid w:val="00781A3E"/>
    <w:rsid w:val="00782DAE"/>
    <w:rsid w:val="00785288"/>
    <w:rsid w:val="00785506"/>
    <w:rsid w:val="007859FA"/>
    <w:rsid w:val="00786884"/>
    <w:rsid w:val="00787032"/>
    <w:rsid w:val="00787C10"/>
    <w:rsid w:val="007906CD"/>
    <w:rsid w:val="00790756"/>
    <w:rsid w:val="00790BAB"/>
    <w:rsid w:val="00790F16"/>
    <w:rsid w:val="00790F9F"/>
    <w:rsid w:val="0079256F"/>
    <w:rsid w:val="007930D7"/>
    <w:rsid w:val="007940AF"/>
    <w:rsid w:val="00794C5D"/>
    <w:rsid w:val="00794CBF"/>
    <w:rsid w:val="00794DFF"/>
    <w:rsid w:val="0079549C"/>
    <w:rsid w:val="00796098"/>
    <w:rsid w:val="00797730"/>
    <w:rsid w:val="007A051A"/>
    <w:rsid w:val="007A0676"/>
    <w:rsid w:val="007A153E"/>
    <w:rsid w:val="007A15A7"/>
    <w:rsid w:val="007A1FE7"/>
    <w:rsid w:val="007A302C"/>
    <w:rsid w:val="007A30E7"/>
    <w:rsid w:val="007A532B"/>
    <w:rsid w:val="007A6D4F"/>
    <w:rsid w:val="007A7B03"/>
    <w:rsid w:val="007B187F"/>
    <w:rsid w:val="007B221C"/>
    <w:rsid w:val="007B2C6F"/>
    <w:rsid w:val="007B3C6E"/>
    <w:rsid w:val="007B5F53"/>
    <w:rsid w:val="007B6118"/>
    <w:rsid w:val="007B6DCB"/>
    <w:rsid w:val="007C0555"/>
    <w:rsid w:val="007C380A"/>
    <w:rsid w:val="007C39D6"/>
    <w:rsid w:val="007C3BEC"/>
    <w:rsid w:val="007C42C4"/>
    <w:rsid w:val="007C4559"/>
    <w:rsid w:val="007C4765"/>
    <w:rsid w:val="007C4D2E"/>
    <w:rsid w:val="007C4D76"/>
    <w:rsid w:val="007C7493"/>
    <w:rsid w:val="007D0B07"/>
    <w:rsid w:val="007D1266"/>
    <w:rsid w:val="007D2E6B"/>
    <w:rsid w:val="007D4D8D"/>
    <w:rsid w:val="007D63D6"/>
    <w:rsid w:val="007E23E9"/>
    <w:rsid w:val="007E299C"/>
    <w:rsid w:val="007E33B0"/>
    <w:rsid w:val="007E4FBA"/>
    <w:rsid w:val="007E552B"/>
    <w:rsid w:val="007E66C4"/>
    <w:rsid w:val="007F03CA"/>
    <w:rsid w:val="007F2A4A"/>
    <w:rsid w:val="007F4ADE"/>
    <w:rsid w:val="007F51B8"/>
    <w:rsid w:val="007F5D66"/>
    <w:rsid w:val="007F65D5"/>
    <w:rsid w:val="007F7BE9"/>
    <w:rsid w:val="00804B48"/>
    <w:rsid w:val="00804D70"/>
    <w:rsid w:val="00805E49"/>
    <w:rsid w:val="008100F4"/>
    <w:rsid w:val="00811217"/>
    <w:rsid w:val="0081151B"/>
    <w:rsid w:val="0081447E"/>
    <w:rsid w:val="008170E3"/>
    <w:rsid w:val="008200B9"/>
    <w:rsid w:val="00820362"/>
    <w:rsid w:val="00821502"/>
    <w:rsid w:val="008235EE"/>
    <w:rsid w:val="008240FF"/>
    <w:rsid w:val="008263AB"/>
    <w:rsid w:val="008269B2"/>
    <w:rsid w:val="00827108"/>
    <w:rsid w:val="00830A1E"/>
    <w:rsid w:val="00831325"/>
    <w:rsid w:val="00832632"/>
    <w:rsid w:val="008329B4"/>
    <w:rsid w:val="00833A78"/>
    <w:rsid w:val="00835775"/>
    <w:rsid w:val="00835F41"/>
    <w:rsid w:val="00836200"/>
    <w:rsid w:val="00837373"/>
    <w:rsid w:val="00837E85"/>
    <w:rsid w:val="0084286F"/>
    <w:rsid w:val="008430A1"/>
    <w:rsid w:val="008446A5"/>
    <w:rsid w:val="00844FE7"/>
    <w:rsid w:val="008457B2"/>
    <w:rsid w:val="00846000"/>
    <w:rsid w:val="0084711E"/>
    <w:rsid w:val="00847784"/>
    <w:rsid w:val="00850CCE"/>
    <w:rsid w:val="00853D03"/>
    <w:rsid w:val="00854CC0"/>
    <w:rsid w:val="00854F42"/>
    <w:rsid w:val="0086005B"/>
    <w:rsid w:val="00862255"/>
    <w:rsid w:val="008656F1"/>
    <w:rsid w:val="00865A03"/>
    <w:rsid w:val="00866067"/>
    <w:rsid w:val="00866465"/>
    <w:rsid w:val="00866609"/>
    <w:rsid w:val="008706D3"/>
    <w:rsid w:val="0087126D"/>
    <w:rsid w:val="008732B8"/>
    <w:rsid w:val="008749B3"/>
    <w:rsid w:val="00874C2B"/>
    <w:rsid w:val="00876F81"/>
    <w:rsid w:val="0087725D"/>
    <w:rsid w:val="00877E18"/>
    <w:rsid w:val="0088001A"/>
    <w:rsid w:val="008804D2"/>
    <w:rsid w:val="00881398"/>
    <w:rsid w:val="00881805"/>
    <w:rsid w:val="00881941"/>
    <w:rsid w:val="00882DAD"/>
    <w:rsid w:val="00883185"/>
    <w:rsid w:val="00885E7D"/>
    <w:rsid w:val="00886641"/>
    <w:rsid w:val="008867D0"/>
    <w:rsid w:val="00887ED1"/>
    <w:rsid w:val="0089125A"/>
    <w:rsid w:val="008917CE"/>
    <w:rsid w:val="008917E5"/>
    <w:rsid w:val="008925E0"/>
    <w:rsid w:val="008926BA"/>
    <w:rsid w:val="00895ACA"/>
    <w:rsid w:val="008961AD"/>
    <w:rsid w:val="008972EA"/>
    <w:rsid w:val="00897D71"/>
    <w:rsid w:val="008A016E"/>
    <w:rsid w:val="008A0F62"/>
    <w:rsid w:val="008A1D23"/>
    <w:rsid w:val="008A29CD"/>
    <w:rsid w:val="008A43C8"/>
    <w:rsid w:val="008B259D"/>
    <w:rsid w:val="008B35D9"/>
    <w:rsid w:val="008B385E"/>
    <w:rsid w:val="008B3A2D"/>
    <w:rsid w:val="008B5763"/>
    <w:rsid w:val="008B5FEE"/>
    <w:rsid w:val="008B6D5F"/>
    <w:rsid w:val="008B76E5"/>
    <w:rsid w:val="008B7860"/>
    <w:rsid w:val="008B7893"/>
    <w:rsid w:val="008B7CA6"/>
    <w:rsid w:val="008C0DB3"/>
    <w:rsid w:val="008C11E5"/>
    <w:rsid w:val="008C248D"/>
    <w:rsid w:val="008C29E8"/>
    <w:rsid w:val="008C2F34"/>
    <w:rsid w:val="008C41F4"/>
    <w:rsid w:val="008C5804"/>
    <w:rsid w:val="008C67EC"/>
    <w:rsid w:val="008C76FB"/>
    <w:rsid w:val="008C7B26"/>
    <w:rsid w:val="008D024D"/>
    <w:rsid w:val="008D0ABB"/>
    <w:rsid w:val="008D2C59"/>
    <w:rsid w:val="008D3380"/>
    <w:rsid w:val="008D3430"/>
    <w:rsid w:val="008D49FC"/>
    <w:rsid w:val="008D5395"/>
    <w:rsid w:val="008D56D8"/>
    <w:rsid w:val="008D5AE1"/>
    <w:rsid w:val="008D7232"/>
    <w:rsid w:val="008D7A5D"/>
    <w:rsid w:val="008D7C1E"/>
    <w:rsid w:val="008E0080"/>
    <w:rsid w:val="008E1F7E"/>
    <w:rsid w:val="008E2587"/>
    <w:rsid w:val="008E260D"/>
    <w:rsid w:val="008E3757"/>
    <w:rsid w:val="008E3768"/>
    <w:rsid w:val="008E5240"/>
    <w:rsid w:val="008E5586"/>
    <w:rsid w:val="008E5D6B"/>
    <w:rsid w:val="008E6677"/>
    <w:rsid w:val="008E6EF2"/>
    <w:rsid w:val="008E6FBF"/>
    <w:rsid w:val="008F0058"/>
    <w:rsid w:val="008F042E"/>
    <w:rsid w:val="008F3CBE"/>
    <w:rsid w:val="008F6F9D"/>
    <w:rsid w:val="00900230"/>
    <w:rsid w:val="00900494"/>
    <w:rsid w:val="009004A0"/>
    <w:rsid w:val="00901D35"/>
    <w:rsid w:val="009024F1"/>
    <w:rsid w:val="00902B5B"/>
    <w:rsid w:val="0090652F"/>
    <w:rsid w:val="0091138D"/>
    <w:rsid w:val="009113A6"/>
    <w:rsid w:val="009115B9"/>
    <w:rsid w:val="009118FF"/>
    <w:rsid w:val="00913943"/>
    <w:rsid w:val="00916B3B"/>
    <w:rsid w:val="009174B0"/>
    <w:rsid w:val="00920160"/>
    <w:rsid w:val="00920AC3"/>
    <w:rsid w:val="0092104C"/>
    <w:rsid w:val="00922ABB"/>
    <w:rsid w:val="00923330"/>
    <w:rsid w:val="0092527F"/>
    <w:rsid w:val="00926245"/>
    <w:rsid w:val="00927430"/>
    <w:rsid w:val="00927E74"/>
    <w:rsid w:val="00930943"/>
    <w:rsid w:val="00931310"/>
    <w:rsid w:val="009342B6"/>
    <w:rsid w:val="00934B24"/>
    <w:rsid w:val="00935245"/>
    <w:rsid w:val="00936A5A"/>
    <w:rsid w:val="00937C03"/>
    <w:rsid w:val="00941469"/>
    <w:rsid w:val="00942155"/>
    <w:rsid w:val="009427CC"/>
    <w:rsid w:val="00942F0E"/>
    <w:rsid w:val="009458D9"/>
    <w:rsid w:val="009458EF"/>
    <w:rsid w:val="00946774"/>
    <w:rsid w:val="00946828"/>
    <w:rsid w:val="00947AF3"/>
    <w:rsid w:val="00947CA5"/>
    <w:rsid w:val="00950A9B"/>
    <w:rsid w:val="00951973"/>
    <w:rsid w:val="00953C96"/>
    <w:rsid w:val="00953D72"/>
    <w:rsid w:val="00954B41"/>
    <w:rsid w:val="00957197"/>
    <w:rsid w:val="00961563"/>
    <w:rsid w:val="009617D1"/>
    <w:rsid w:val="00963E9F"/>
    <w:rsid w:val="00964447"/>
    <w:rsid w:val="0096511E"/>
    <w:rsid w:val="009657DF"/>
    <w:rsid w:val="009658CE"/>
    <w:rsid w:val="00966123"/>
    <w:rsid w:val="00967A1E"/>
    <w:rsid w:val="009701A3"/>
    <w:rsid w:val="00970A63"/>
    <w:rsid w:val="00972CF3"/>
    <w:rsid w:val="0097374F"/>
    <w:rsid w:val="0097482F"/>
    <w:rsid w:val="0097561F"/>
    <w:rsid w:val="00983706"/>
    <w:rsid w:val="00983DE1"/>
    <w:rsid w:val="00985CFE"/>
    <w:rsid w:val="0098654E"/>
    <w:rsid w:val="009871DD"/>
    <w:rsid w:val="009900DB"/>
    <w:rsid w:val="009913B8"/>
    <w:rsid w:val="0099147F"/>
    <w:rsid w:val="009932B6"/>
    <w:rsid w:val="0099363B"/>
    <w:rsid w:val="00993BFD"/>
    <w:rsid w:val="00994C5C"/>
    <w:rsid w:val="00995129"/>
    <w:rsid w:val="009959ED"/>
    <w:rsid w:val="009969BE"/>
    <w:rsid w:val="00996F10"/>
    <w:rsid w:val="00997AE9"/>
    <w:rsid w:val="009A02B1"/>
    <w:rsid w:val="009A0D21"/>
    <w:rsid w:val="009A153A"/>
    <w:rsid w:val="009A177B"/>
    <w:rsid w:val="009A1BB9"/>
    <w:rsid w:val="009A21E3"/>
    <w:rsid w:val="009A2258"/>
    <w:rsid w:val="009A3123"/>
    <w:rsid w:val="009A442A"/>
    <w:rsid w:val="009A4E64"/>
    <w:rsid w:val="009A5419"/>
    <w:rsid w:val="009A54D1"/>
    <w:rsid w:val="009B03B5"/>
    <w:rsid w:val="009B06FD"/>
    <w:rsid w:val="009B2D47"/>
    <w:rsid w:val="009B4C14"/>
    <w:rsid w:val="009B5E14"/>
    <w:rsid w:val="009B645C"/>
    <w:rsid w:val="009C0733"/>
    <w:rsid w:val="009C2875"/>
    <w:rsid w:val="009C430C"/>
    <w:rsid w:val="009C569B"/>
    <w:rsid w:val="009C582D"/>
    <w:rsid w:val="009C589B"/>
    <w:rsid w:val="009C7B42"/>
    <w:rsid w:val="009D2356"/>
    <w:rsid w:val="009D29AE"/>
    <w:rsid w:val="009D330A"/>
    <w:rsid w:val="009D46B8"/>
    <w:rsid w:val="009D486A"/>
    <w:rsid w:val="009D492F"/>
    <w:rsid w:val="009D5B61"/>
    <w:rsid w:val="009E0AA0"/>
    <w:rsid w:val="009E149D"/>
    <w:rsid w:val="009E3083"/>
    <w:rsid w:val="009E454E"/>
    <w:rsid w:val="009E4618"/>
    <w:rsid w:val="009E4CA1"/>
    <w:rsid w:val="009E5AEC"/>
    <w:rsid w:val="009E6069"/>
    <w:rsid w:val="009E67E6"/>
    <w:rsid w:val="009E7E6C"/>
    <w:rsid w:val="009F099F"/>
    <w:rsid w:val="009F1890"/>
    <w:rsid w:val="009F2AD3"/>
    <w:rsid w:val="009F3A02"/>
    <w:rsid w:val="009F3D15"/>
    <w:rsid w:val="009F5214"/>
    <w:rsid w:val="009F5451"/>
    <w:rsid w:val="009F5B7D"/>
    <w:rsid w:val="009F5F07"/>
    <w:rsid w:val="00A0011D"/>
    <w:rsid w:val="00A009DA"/>
    <w:rsid w:val="00A0245F"/>
    <w:rsid w:val="00A050EF"/>
    <w:rsid w:val="00A06059"/>
    <w:rsid w:val="00A07354"/>
    <w:rsid w:val="00A10D7D"/>
    <w:rsid w:val="00A1134C"/>
    <w:rsid w:val="00A12198"/>
    <w:rsid w:val="00A12F7D"/>
    <w:rsid w:val="00A15830"/>
    <w:rsid w:val="00A15BBC"/>
    <w:rsid w:val="00A2034D"/>
    <w:rsid w:val="00A203C6"/>
    <w:rsid w:val="00A20A57"/>
    <w:rsid w:val="00A21BA2"/>
    <w:rsid w:val="00A24AB5"/>
    <w:rsid w:val="00A25284"/>
    <w:rsid w:val="00A25C92"/>
    <w:rsid w:val="00A308EA"/>
    <w:rsid w:val="00A30E2D"/>
    <w:rsid w:val="00A33650"/>
    <w:rsid w:val="00A340B2"/>
    <w:rsid w:val="00A400EE"/>
    <w:rsid w:val="00A409F0"/>
    <w:rsid w:val="00A413B0"/>
    <w:rsid w:val="00A432D9"/>
    <w:rsid w:val="00A441CE"/>
    <w:rsid w:val="00A46699"/>
    <w:rsid w:val="00A46E4A"/>
    <w:rsid w:val="00A47482"/>
    <w:rsid w:val="00A50594"/>
    <w:rsid w:val="00A52AEA"/>
    <w:rsid w:val="00A54093"/>
    <w:rsid w:val="00A56C7A"/>
    <w:rsid w:val="00A60D77"/>
    <w:rsid w:val="00A611D5"/>
    <w:rsid w:val="00A61BC5"/>
    <w:rsid w:val="00A62A3A"/>
    <w:rsid w:val="00A63F42"/>
    <w:rsid w:val="00A646B0"/>
    <w:rsid w:val="00A672EA"/>
    <w:rsid w:val="00A709F5"/>
    <w:rsid w:val="00A70CEC"/>
    <w:rsid w:val="00A70E27"/>
    <w:rsid w:val="00A71196"/>
    <w:rsid w:val="00A71A11"/>
    <w:rsid w:val="00A71A2A"/>
    <w:rsid w:val="00A722FF"/>
    <w:rsid w:val="00A731DD"/>
    <w:rsid w:val="00A751AF"/>
    <w:rsid w:val="00A76178"/>
    <w:rsid w:val="00A76F51"/>
    <w:rsid w:val="00A804D6"/>
    <w:rsid w:val="00A8068C"/>
    <w:rsid w:val="00A8096E"/>
    <w:rsid w:val="00A80E4A"/>
    <w:rsid w:val="00A8119C"/>
    <w:rsid w:val="00A83F83"/>
    <w:rsid w:val="00A842A9"/>
    <w:rsid w:val="00A85496"/>
    <w:rsid w:val="00A85CED"/>
    <w:rsid w:val="00A87089"/>
    <w:rsid w:val="00A87B38"/>
    <w:rsid w:val="00A901EA"/>
    <w:rsid w:val="00A9125B"/>
    <w:rsid w:val="00A924C5"/>
    <w:rsid w:val="00A92A3D"/>
    <w:rsid w:val="00A957F8"/>
    <w:rsid w:val="00A960F2"/>
    <w:rsid w:val="00A96E57"/>
    <w:rsid w:val="00A970FD"/>
    <w:rsid w:val="00A973C3"/>
    <w:rsid w:val="00AA0552"/>
    <w:rsid w:val="00AA0FF8"/>
    <w:rsid w:val="00AA10C7"/>
    <w:rsid w:val="00AA21F2"/>
    <w:rsid w:val="00AA3096"/>
    <w:rsid w:val="00AA3498"/>
    <w:rsid w:val="00AA400D"/>
    <w:rsid w:val="00AA4169"/>
    <w:rsid w:val="00AA6A00"/>
    <w:rsid w:val="00AB0031"/>
    <w:rsid w:val="00AB06E6"/>
    <w:rsid w:val="00AB1A0D"/>
    <w:rsid w:val="00AC03D7"/>
    <w:rsid w:val="00AC0492"/>
    <w:rsid w:val="00AC107A"/>
    <w:rsid w:val="00AC28AA"/>
    <w:rsid w:val="00AC38FF"/>
    <w:rsid w:val="00AC405F"/>
    <w:rsid w:val="00AC5A81"/>
    <w:rsid w:val="00AD061A"/>
    <w:rsid w:val="00AD1C5F"/>
    <w:rsid w:val="00AD1CD3"/>
    <w:rsid w:val="00AD2FA2"/>
    <w:rsid w:val="00AD560F"/>
    <w:rsid w:val="00AD5B47"/>
    <w:rsid w:val="00AD5CC9"/>
    <w:rsid w:val="00AD764E"/>
    <w:rsid w:val="00AD76EC"/>
    <w:rsid w:val="00AE1B30"/>
    <w:rsid w:val="00AE3039"/>
    <w:rsid w:val="00AE305D"/>
    <w:rsid w:val="00AE43E2"/>
    <w:rsid w:val="00AE4805"/>
    <w:rsid w:val="00AE702D"/>
    <w:rsid w:val="00AF0810"/>
    <w:rsid w:val="00AF3CBC"/>
    <w:rsid w:val="00AF619C"/>
    <w:rsid w:val="00B04235"/>
    <w:rsid w:val="00B06BAE"/>
    <w:rsid w:val="00B07332"/>
    <w:rsid w:val="00B10EC9"/>
    <w:rsid w:val="00B115A7"/>
    <w:rsid w:val="00B12481"/>
    <w:rsid w:val="00B139DC"/>
    <w:rsid w:val="00B142D3"/>
    <w:rsid w:val="00B161EE"/>
    <w:rsid w:val="00B1761A"/>
    <w:rsid w:val="00B20A4E"/>
    <w:rsid w:val="00B20A74"/>
    <w:rsid w:val="00B21793"/>
    <w:rsid w:val="00B22EFD"/>
    <w:rsid w:val="00B23C86"/>
    <w:rsid w:val="00B23DC5"/>
    <w:rsid w:val="00B240E7"/>
    <w:rsid w:val="00B24621"/>
    <w:rsid w:val="00B24DB8"/>
    <w:rsid w:val="00B2549F"/>
    <w:rsid w:val="00B2599C"/>
    <w:rsid w:val="00B26F37"/>
    <w:rsid w:val="00B273A8"/>
    <w:rsid w:val="00B3147F"/>
    <w:rsid w:val="00B32AF0"/>
    <w:rsid w:val="00B36107"/>
    <w:rsid w:val="00B43B51"/>
    <w:rsid w:val="00B43F62"/>
    <w:rsid w:val="00B4414D"/>
    <w:rsid w:val="00B46A0C"/>
    <w:rsid w:val="00B479B2"/>
    <w:rsid w:val="00B5067B"/>
    <w:rsid w:val="00B5389E"/>
    <w:rsid w:val="00B54964"/>
    <w:rsid w:val="00B55D11"/>
    <w:rsid w:val="00B55D4A"/>
    <w:rsid w:val="00B56725"/>
    <w:rsid w:val="00B57E29"/>
    <w:rsid w:val="00B605AD"/>
    <w:rsid w:val="00B61B0E"/>
    <w:rsid w:val="00B62F89"/>
    <w:rsid w:val="00B6667D"/>
    <w:rsid w:val="00B67289"/>
    <w:rsid w:val="00B7047F"/>
    <w:rsid w:val="00B7210F"/>
    <w:rsid w:val="00B722A8"/>
    <w:rsid w:val="00B76C7D"/>
    <w:rsid w:val="00B771D5"/>
    <w:rsid w:val="00B806FE"/>
    <w:rsid w:val="00B8170E"/>
    <w:rsid w:val="00B83D50"/>
    <w:rsid w:val="00B84289"/>
    <w:rsid w:val="00B842AD"/>
    <w:rsid w:val="00B85E4D"/>
    <w:rsid w:val="00B864E0"/>
    <w:rsid w:val="00B8697F"/>
    <w:rsid w:val="00B87147"/>
    <w:rsid w:val="00B87E0F"/>
    <w:rsid w:val="00B90730"/>
    <w:rsid w:val="00B92517"/>
    <w:rsid w:val="00B93674"/>
    <w:rsid w:val="00B947B9"/>
    <w:rsid w:val="00B9514A"/>
    <w:rsid w:val="00B958C5"/>
    <w:rsid w:val="00B970F6"/>
    <w:rsid w:val="00B97C51"/>
    <w:rsid w:val="00BA1282"/>
    <w:rsid w:val="00BA3663"/>
    <w:rsid w:val="00BA4099"/>
    <w:rsid w:val="00BA4BC0"/>
    <w:rsid w:val="00BA527E"/>
    <w:rsid w:val="00BA5DC5"/>
    <w:rsid w:val="00BA6926"/>
    <w:rsid w:val="00BA6EE0"/>
    <w:rsid w:val="00BA7E89"/>
    <w:rsid w:val="00BA7F7D"/>
    <w:rsid w:val="00BB05B3"/>
    <w:rsid w:val="00BB1327"/>
    <w:rsid w:val="00BB17ED"/>
    <w:rsid w:val="00BB28E6"/>
    <w:rsid w:val="00BB2C06"/>
    <w:rsid w:val="00BB3B08"/>
    <w:rsid w:val="00BB4BDF"/>
    <w:rsid w:val="00BB6739"/>
    <w:rsid w:val="00BB6BA1"/>
    <w:rsid w:val="00BB7C72"/>
    <w:rsid w:val="00BC05CE"/>
    <w:rsid w:val="00BC1F7C"/>
    <w:rsid w:val="00BC1FF9"/>
    <w:rsid w:val="00BC20BA"/>
    <w:rsid w:val="00BC35EA"/>
    <w:rsid w:val="00BC7057"/>
    <w:rsid w:val="00BC723A"/>
    <w:rsid w:val="00BC763A"/>
    <w:rsid w:val="00BD0157"/>
    <w:rsid w:val="00BD10F7"/>
    <w:rsid w:val="00BD17B6"/>
    <w:rsid w:val="00BD1ECD"/>
    <w:rsid w:val="00BD22A7"/>
    <w:rsid w:val="00BD23B1"/>
    <w:rsid w:val="00BD2B2F"/>
    <w:rsid w:val="00BD5F4A"/>
    <w:rsid w:val="00BD6C67"/>
    <w:rsid w:val="00BD6EF7"/>
    <w:rsid w:val="00BD7ABA"/>
    <w:rsid w:val="00BD7D80"/>
    <w:rsid w:val="00BE0017"/>
    <w:rsid w:val="00BE07DE"/>
    <w:rsid w:val="00BE2BDC"/>
    <w:rsid w:val="00BE2FEB"/>
    <w:rsid w:val="00BE4AFE"/>
    <w:rsid w:val="00BE6F1B"/>
    <w:rsid w:val="00BF12A3"/>
    <w:rsid w:val="00BF2FF3"/>
    <w:rsid w:val="00BF35AC"/>
    <w:rsid w:val="00BF46F7"/>
    <w:rsid w:val="00BF79A0"/>
    <w:rsid w:val="00C00518"/>
    <w:rsid w:val="00C02284"/>
    <w:rsid w:val="00C02446"/>
    <w:rsid w:val="00C043FD"/>
    <w:rsid w:val="00C06E3A"/>
    <w:rsid w:val="00C07D03"/>
    <w:rsid w:val="00C10ED4"/>
    <w:rsid w:val="00C12523"/>
    <w:rsid w:val="00C12ECA"/>
    <w:rsid w:val="00C1372F"/>
    <w:rsid w:val="00C13F4A"/>
    <w:rsid w:val="00C1495B"/>
    <w:rsid w:val="00C1542A"/>
    <w:rsid w:val="00C15D5E"/>
    <w:rsid w:val="00C16438"/>
    <w:rsid w:val="00C178C7"/>
    <w:rsid w:val="00C17913"/>
    <w:rsid w:val="00C20E56"/>
    <w:rsid w:val="00C217AC"/>
    <w:rsid w:val="00C2258E"/>
    <w:rsid w:val="00C230C2"/>
    <w:rsid w:val="00C235FF"/>
    <w:rsid w:val="00C249CB"/>
    <w:rsid w:val="00C25BAB"/>
    <w:rsid w:val="00C2631C"/>
    <w:rsid w:val="00C27461"/>
    <w:rsid w:val="00C32114"/>
    <w:rsid w:val="00C33FE2"/>
    <w:rsid w:val="00C347FD"/>
    <w:rsid w:val="00C34F1D"/>
    <w:rsid w:val="00C35F91"/>
    <w:rsid w:val="00C416C8"/>
    <w:rsid w:val="00C419BB"/>
    <w:rsid w:val="00C444D5"/>
    <w:rsid w:val="00C44AB2"/>
    <w:rsid w:val="00C44ECB"/>
    <w:rsid w:val="00C45794"/>
    <w:rsid w:val="00C5006A"/>
    <w:rsid w:val="00C5074B"/>
    <w:rsid w:val="00C515AE"/>
    <w:rsid w:val="00C51783"/>
    <w:rsid w:val="00C5269D"/>
    <w:rsid w:val="00C54BE6"/>
    <w:rsid w:val="00C55525"/>
    <w:rsid w:val="00C55AFD"/>
    <w:rsid w:val="00C5632F"/>
    <w:rsid w:val="00C5668E"/>
    <w:rsid w:val="00C60E32"/>
    <w:rsid w:val="00C61CCE"/>
    <w:rsid w:val="00C6335A"/>
    <w:rsid w:val="00C643EB"/>
    <w:rsid w:val="00C660B6"/>
    <w:rsid w:val="00C7122A"/>
    <w:rsid w:val="00C74045"/>
    <w:rsid w:val="00C74B11"/>
    <w:rsid w:val="00C757D0"/>
    <w:rsid w:val="00C75ECA"/>
    <w:rsid w:val="00C76F5D"/>
    <w:rsid w:val="00C77D38"/>
    <w:rsid w:val="00C805F4"/>
    <w:rsid w:val="00C80EF7"/>
    <w:rsid w:val="00C810CE"/>
    <w:rsid w:val="00C81416"/>
    <w:rsid w:val="00C83314"/>
    <w:rsid w:val="00C841A3"/>
    <w:rsid w:val="00C848EB"/>
    <w:rsid w:val="00C85C5C"/>
    <w:rsid w:val="00C867F8"/>
    <w:rsid w:val="00C90D71"/>
    <w:rsid w:val="00C911CF"/>
    <w:rsid w:val="00C93495"/>
    <w:rsid w:val="00C95864"/>
    <w:rsid w:val="00C9606D"/>
    <w:rsid w:val="00C9642B"/>
    <w:rsid w:val="00C97D52"/>
    <w:rsid w:val="00CA0A8A"/>
    <w:rsid w:val="00CA0B06"/>
    <w:rsid w:val="00CA0CA5"/>
    <w:rsid w:val="00CA13EB"/>
    <w:rsid w:val="00CA1754"/>
    <w:rsid w:val="00CA2122"/>
    <w:rsid w:val="00CA34E7"/>
    <w:rsid w:val="00CA3967"/>
    <w:rsid w:val="00CA4AB5"/>
    <w:rsid w:val="00CA52BF"/>
    <w:rsid w:val="00CA597C"/>
    <w:rsid w:val="00CA72E8"/>
    <w:rsid w:val="00CA7B8C"/>
    <w:rsid w:val="00CB1072"/>
    <w:rsid w:val="00CB1135"/>
    <w:rsid w:val="00CB4155"/>
    <w:rsid w:val="00CB630A"/>
    <w:rsid w:val="00CB7780"/>
    <w:rsid w:val="00CC09C4"/>
    <w:rsid w:val="00CC1070"/>
    <w:rsid w:val="00CC156F"/>
    <w:rsid w:val="00CC1B14"/>
    <w:rsid w:val="00CC3665"/>
    <w:rsid w:val="00CC4EE8"/>
    <w:rsid w:val="00CC5C94"/>
    <w:rsid w:val="00CC6F23"/>
    <w:rsid w:val="00CC72CD"/>
    <w:rsid w:val="00CC7DB2"/>
    <w:rsid w:val="00CD0440"/>
    <w:rsid w:val="00CD1D93"/>
    <w:rsid w:val="00CD3775"/>
    <w:rsid w:val="00CD3916"/>
    <w:rsid w:val="00CD3F07"/>
    <w:rsid w:val="00CD4F73"/>
    <w:rsid w:val="00CD5A3C"/>
    <w:rsid w:val="00CD7148"/>
    <w:rsid w:val="00CE00BD"/>
    <w:rsid w:val="00CE1BD0"/>
    <w:rsid w:val="00CE1C0E"/>
    <w:rsid w:val="00CE261B"/>
    <w:rsid w:val="00CE2B8B"/>
    <w:rsid w:val="00CE5E56"/>
    <w:rsid w:val="00CE66DE"/>
    <w:rsid w:val="00CE7443"/>
    <w:rsid w:val="00CE75B2"/>
    <w:rsid w:val="00CE78A2"/>
    <w:rsid w:val="00CE78A5"/>
    <w:rsid w:val="00CF1B6F"/>
    <w:rsid w:val="00CF2A10"/>
    <w:rsid w:val="00CF41BB"/>
    <w:rsid w:val="00CF43CA"/>
    <w:rsid w:val="00CF526B"/>
    <w:rsid w:val="00CF5E96"/>
    <w:rsid w:val="00CF63F0"/>
    <w:rsid w:val="00D002FA"/>
    <w:rsid w:val="00D0299E"/>
    <w:rsid w:val="00D029F4"/>
    <w:rsid w:val="00D02A0C"/>
    <w:rsid w:val="00D0314E"/>
    <w:rsid w:val="00D04589"/>
    <w:rsid w:val="00D05328"/>
    <w:rsid w:val="00D05C03"/>
    <w:rsid w:val="00D064E4"/>
    <w:rsid w:val="00D06BA0"/>
    <w:rsid w:val="00D07306"/>
    <w:rsid w:val="00D073A0"/>
    <w:rsid w:val="00D10C88"/>
    <w:rsid w:val="00D12D6E"/>
    <w:rsid w:val="00D136B6"/>
    <w:rsid w:val="00D14089"/>
    <w:rsid w:val="00D140D9"/>
    <w:rsid w:val="00D1507C"/>
    <w:rsid w:val="00D16154"/>
    <w:rsid w:val="00D166FF"/>
    <w:rsid w:val="00D1745A"/>
    <w:rsid w:val="00D20E6D"/>
    <w:rsid w:val="00D22A46"/>
    <w:rsid w:val="00D23015"/>
    <w:rsid w:val="00D25387"/>
    <w:rsid w:val="00D27964"/>
    <w:rsid w:val="00D32DFB"/>
    <w:rsid w:val="00D34D8F"/>
    <w:rsid w:val="00D36652"/>
    <w:rsid w:val="00D3698A"/>
    <w:rsid w:val="00D36E7F"/>
    <w:rsid w:val="00D37025"/>
    <w:rsid w:val="00D379D8"/>
    <w:rsid w:val="00D41DBE"/>
    <w:rsid w:val="00D41E61"/>
    <w:rsid w:val="00D427A1"/>
    <w:rsid w:val="00D43401"/>
    <w:rsid w:val="00D4567E"/>
    <w:rsid w:val="00D464A7"/>
    <w:rsid w:val="00D46852"/>
    <w:rsid w:val="00D512B5"/>
    <w:rsid w:val="00D51348"/>
    <w:rsid w:val="00D51ADB"/>
    <w:rsid w:val="00D52E04"/>
    <w:rsid w:val="00D536F6"/>
    <w:rsid w:val="00D54FAD"/>
    <w:rsid w:val="00D553E0"/>
    <w:rsid w:val="00D5657C"/>
    <w:rsid w:val="00D56770"/>
    <w:rsid w:val="00D56F50"/>
    <w:rsid w:val="00D575CD"/>
    <w:rsid w:val="00D57DC2"/>
    <w:rsid w:val="00D60387"/>
    <w:rsid w:val="00D60CC6"/>
    <w:rsid w:val="00D61F18"/>
    <w:rsid w:val="00D61F23"/>
    <w:rsid w:val="00D64AE5"/>
    <w:rsid w:val="00D664DB"/>
    <w:rsid w:val="00D71EAF"/>
    <w:rsid w:val="00D73780"/>
    <w:rsid w:val="00D7440C"/>
    <w:rsid w:val="00D748BA"/>
    <w:rsid w:val="00D74BBD"/>
    <w:rsid w:val="00D7568E"/>
    <w:rsid w:val="00D7750B"/>
    <w:rsid w:val="00D80452"/>
    <w:rsid w:val="00D808CD"/>
    <w:rsid w:val="00D83693"/>
    <w:rsid w:val="00D85467"/>
    <w:rsid w:val="00D8603B"/>
    <w:rsid w:val="00D91E7C"/>
    <w:rsid w:val="00D91FED"/>
    <w:rsid w:val="00D92383"/>
    <w:rsid w:val="00D949CF"/>
    <w:rsid w:val="00D9532A"/>
    <w:rsid w:val="00D95AE2"/>
    <w:rsid w:val="00D95CA3"/>
    <w:rsid w:val="00DA00E1"/>
    <w:rsid w:val="00DA06E3"/>
    <w:rsid w:val="00DA09F7"/>
    <w:rsid w:val="00DA3D5D"/>
    <w:rsid w:val="00DA3E43"/>
    <w:rsid w:val="00DA43C0"/>
    <w:rsid w:val="00DA771F"/>
    <w:rsid w:val="00DA7C25"/>
    <w:rsid w:val="00DA7F0A"/>
    <w:rsid w:val="00DB15B6"/>
    <w:rsid w:val="00DB1A38"/>
    <w:rsid w:val="00DB310F"/>
    <w:rsid w:val="00DB3A4A"/>
    <w:rsid w:val="00DB644F"/>
    <w:rsid w:val="00DC1D8C"/>
    <w:rsid w:val="00DC498B"/>
    <w:rsid w:val="00DD248D"/>
    <w:rsid w:val="00DD24E1"/>
    <w:rsid w:val="00DD2D2C"/>
    <w:rsid w:val="00DD3775"/>
    <w:rsid w:val="00DD4275"/>
    <w:rsid w:val="00DD58FC"/>
    <w:rsid w:val="00DE0A73"/>
    <w:rsid w:val="00DE100F"/>
    <w:rsid w:val="00DE1B53"/>
    <w:rsid w:val="00DE2499"/>
    <w:rsid w:val="00DE50BF"/>
    <w:rsid w:val="00DE7B9D"/>
    <w:rsid w:val="00DF1813"/>
    <w:rsid w:val="00DF1A24"/>
    <w:rsid w:val="00DF2D96"/>
    <w:rsid w:val="00DF51CF"/>
    <w:rsid w:val="00DF7954"/>
    <w:rsid w:val="00DF797F"/>
    <w:rsid w:val="00E00DEC"/>
    <w:rsid w:val="00E01449"/>
    <w:rsid w:val="00E01B1D"/>
    <w:rsid w:val="00E03F7D"/>
    <w:rsid w:val="00E04555"/>
    <w:rsid w:val="00E0685F"/>
    <w:rsid w:val="00E06936"/>
    <w:rsid w:val="00E070EA"/>
    <w:rsid w:val="00E073BB"/>
    <w:rsid w:val="00E10C7B"/>
    <w:rsid w:val="00E15EAB"/>
    <w:rsid w:val="00E25C1C"/>
    <w:rsid w:val="00E261E5"/>
    <w:rsid w:val="00E26746"/>
    <w:rsid w:val="00E26B36"/>
    <w:rsid w:val="00E27A17"/>
    <w:rsid w:val="00E3042D"/>
    <w:rsid w:val="00E307BD"/>
    <w:rsid w:val="00E35135"/>
    <w:rsid w:val="00E35778"/>
    <w:rsid w:val="00E37D28"/>
    <w:rsid w:val="00E42D1F"/>
    <w:rsid w:val="00E431C8"/>
    <w:rsid w:val="00E43C49"/>
    <w:rsid w:val="00E43EEA"/>
    <w:rsid w:val="00E43F47"/>
    <w:rsid w:val="00E440E2"/>
    <w:rsid w:val="00E50002"/>
    <w:rsid w:val="00E50EB5"/>
    <w:rsid w:val="00E517A9"/>
    <w:rsid w:val="00E538BC"/>
    <w:rsid w:val="00E555A1"/>
    <w:rsid w:val="00E56792"/>
    <w:rsid w:val="00E57376"/>
    <w:rsid w:val="00E60893"/>
    <w:rsid w:val="00E6264E"/>
    <w:rsid w:val="00E62C9C"/>
    <w:rsid w:val="00E65D38"/>
    <w:rsid w:val="00E66D5D"/>
    <w:rsid w:val="00E7090F"/>
    <w:rsid w:val="00E70D85"/>
    <w:rsid w:val="00E71742"/>
    <w:rsid w:val="00E71AA6"/>
    <w:rsid w:val="00E71B9E"/>
    <w:rsid w:val="00E72E37"/>
    <w:rsid w:val="00E75513"/>
    <w:rsid w:val="00E766DD"/>
    <w:rsid w:val="00E814CF"/>
    <w:rsid w:val="00E8218A"/>
    <w:rsid w:val="00E90985"/>
    <w:rsid w:val="00E912E0"/>
    <w:rsid w:val="00E91489"/>
    <w:rsid w:val="00E9191D"/>
    <w:rsid w:val="00E92F8B"/>
    <w:rsid w:val="00E931A8"/>
    <w:rsid w:val="00E93FDF"/>
    <w:rsid w:val="00E970A3"/>
    <w:rsid w:val="00E970DF"/>
    <w:rsid w:val="00EA1052"/>
    <w:rsid w:val="00EA1054"/>
    <w:rsid w:val="00EA1F49"/>
    <w:rsid w:val="00EA27FB"/>
    <w:rsid w:val="00EA3B82"/>
    <w:rsid w:val="00EA41F0"/>
    <w:rsid w:val="00EA58EC"/>
    <w:rsid w:val="00EA59A5"/>
    <w:rsid w:val="00EB03CA"/>
    <w:rsid w:val="00EB1BCD"/>
    <w:rsid w:val="00EB2812"/>
    <w:rsid w:val="00EB3E7A"/>
    <w:rsid w:val="00EB45BF"/>
    <w:rsid w:val="00EB5D5F"/>
    <w:rsid w:val="00EB7DE3"/>
    <w:rsid w:val="00EB7F42"/>
    <w:rsid w:val="00EC0103"/>
    <w:rsid w:val="00EC0FB8"/>
    <w:rsid w:val="00EC3949"/>
    <w:rsid w:val="00EC5AB4"/>
    <w:rsid w:val="00EC5E98"/>
    <w:rsid w:val="00EC71DF"/>
    <w:rsid w:val="00EC790A"/>
    <w:rsid w:val="00ED0921"/>
    <w:rsid w:val="00ED118B"/>
    <w:rsid w:val="00ED1A43"/>
    <w:rsid w:val="00ED5454"/>
    <w:rsid w:val="00ED69F7"/>
    <w:rsid w:val="00EE009B"/>
    <w:rsid w:val="00EE06A0"/>
    <w:rsid w:val="00EE1273"/>
    <w:rsid w:val="00EE1B3F"/>
    <w:rsid w:val="00EE2FBF"/>
    <w:rsid w:val="00EE387B"/>
    <w:rsid w:val="00EE3C5B"/>
    <w:rsid w:val="00EE5678"/>
    <w:rsid w:val="00EE5782"/>
    <w:rsid w:val="00EE5FA2"/>
    <w:rsid w:val="00EE7355"/>
    <w:rsid w:val="00EE7AF3"/>
    <w:rsid w:val="00EF542E"/>
    <w:rsid w:val="00EF7887"/>
    <w:rsid w:val="00EF7FC2"/>
    <w:rsid w:val="00F00E89"/>
    <w:rsid w:val="00F00FAF"/>
    <w:rsid w:val="00F011DA"/>
    <w:rsid w:val="00F044B0"/>
    <w:rsid w:val="00F06FD8"/>
    <w:rsid w:val="00F10CE3"/>
    <w:rsid w:val="00F11BBA"/>
    <w:rsid w:val="00F14798"/>
    <w:rsid w:val="00F14BF5"/>
    <w:rsid w:val="00F161B6"/>
    <w:rsid w:val="00F16CBD"/>
    <w:rsid w:val="00F241B8"/>
    <w:rsid w:val="00F242C9"/>
    <w:rsid w:val="00F253DA"/>
    <w:rsid w:val="00F25B02"/>
    <w:rsid w:val="00F26CCA"/>
    <w:rsid w:val="00F27537"/>
    <w:rsid w:val="00F3040A"/>
    <w:rsid w:val="00F3117D"/>
    <w:rsid w:val="00F31CBB"/>
    <w:rsid w:val="00F34681"/>
    <w:rsid w:val="00F355A1"/>
    <w:rsid w:val="00F3584B"/>
    <w:rsid w:val="00F3598F"/>
    <w:rsid w:val="00F448B0"/>
    <w:rsid w:val="00F45BA9"/>
    <w:rsid w:val="00F47E86"/>
    <w:rsid w:val="00F50E54"/>
    <w:rsid w:val="00F5537D"/>
    <w:rsid w:val="00F56AEC"/>
    <w:rsid w:val="00F56B6B"/>
    <w:rsid w:val="00F5701F"/>
    <w:rsid w:val="00F61841"/>
    <w:rsid w:val="00F62F11"/>
    <w:rsid w:val="00F65CCB"/>
    <w:rsid w:val="00F65CE2"/>
    <w:rsid w:val="00F66EF0"/>
    <w:rsid w:val="00F676A8"/>
    <w:rsid w:val="00F67C1A"/>
    <w:rsid w:val="00F67ECB"/>
    <w:rsid w:val="00F70B66"/>
    <w:rsid w:val="00F71675"/>
    <w:rsid w:val="00F71BDB"/>
    <w:rsid w:val="00F7244C"/>
    <w:rsid w:val="00F7481A"/>
    <w:rsid w:val="00F75493"/>
    <w:rsid w:val="00F75995"/>
    <w:rsid w:val="00F80B94"/>
    <w:rsid w:val="00F81B6D"/>
    <w:rsid w:val="00F825D4"/>
    <w:rsid w:val="00F8459B"/>
    <w:rsid w:val="00F84D99"/>
    <w:rsid w:val="00F84F55"/>
    <w:rsid w:val="00F85A4B"/>
    <w:rsid w:val="00F862B5"/>
    <w:rsid w:val="00F86DBD"/>
    <w:rsid w:val="00F9119E"/>
    <w:rsid w:val="00F92D12"/>
    <w:rsid w:val="00F9307A"/>
    <w:rsid w:val="00F95812"/>
    <w:rsid w:val="00FA0DC0"/>
    <w:rsid w:val="00FA2691"/>
    <w:rsid w:val="00FA513A"/>
    <w:rsid w:val="00FA7DD4"/>
    <w:rsid w:val="00FB195C"/>
    <w:rsid w:val="00FB295A"/>
    <w:rsid w:val="00FB2A4A"/>
    <w:rsid w:val="00FB4078"/>
    <w:rsid w:val="00FB45DA"/>
    <w:rsid w:val="00FB45E9"/>
    <w:rsid w:val="00FC11CE"/>
    <w:rsid w:val="00FC4377"/>
    <w:rsid w:val="00FC4537"/>
    <w:rsid w:val="00FC4E71"/>
    <w:rsid w:val="00FC7262"/>
    <w:rsid w:val="00FD1B8F"/>
    <w:rsid w:val="00FD2A5D"/>
    <w:rsid w:val="00FE3159"/>
    <w:rsid w:val="00FE35F5"/>
    <w:rsid w:val="00FE39A7"/>
    <w:rsid w:val="00FE4676"/>
    <w:rsid w:val="00FE5C77"/>
    <w:rsid w:val="00FE6FAA"/>
    <w:rsid w:val="00FE748D"/>
    <w:rsid w:val="00FE7E40"/>
    <w:rsid w:val="00FF03DB"/>
    <w:rsid w:val="00FF19E9"/>
    <w:rsid w:val="00FF1DA4"/>
    <w:rsid w:val="00FF4EB8"/>
    <w:rsid w:val="00FF5C48"/>
    <w:rsid w:val="00FF71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E9"/>
    <w:pPr>
      <w:spacing w:before="120"/>
      <w:ind w:left="850" w:hanging="425"/>
      <w:jc w:val="both"/>
    </w:pPr>
    <w:rPr>
      <w:rFonts w:ascii="Arial" w:hAnsi="Arial"/>
      <w:lang w:eastAsia="en-US"/>
    </w:rPr>
  </w:style>
  <w:style w:type="paragraph" w:styleId="Titre1">
    <w:name w:val="heading 1"/>
    <w:aliases w:val="Titre 1 (cg38)"/>
    <w:basedOn w:val="Normal"/>
    <w:next w:val="Normal"/>
    <w:link w:val="Titre1Car"/>
    <w:autoRedefine/>
    <w:uiPriority w:val="99"/>
    <w:qFormat/>
    <w:rsid w:val="00B12481"/>
    <w:pPr>
      <w:keepNext/>
      <w:keepLines/>
      <w:spacing w:before="480"/>
      <w:jc w:val="center"/>
      <w:outlineLvl w:val="0"/>
    </w:pPr>
    <w:rPr>
      <w:rFonts w:ascii="Arial Black" w:eastAsia="Times New Roman" w:hAnsi="Arial Black"/>
      <w:b/>
      <w:bCs/>
      <w:color w:val="365F91"/>
      <w:sz w:val="24"/>
      <w:szCs w:val="28"/>
    </w:rPr>
  </w:style>
  <w:style w:type="paragraph" w:styleId="Titre2">
    <w:name w:val="heading 2"/>
    <w:aliases w:val="Titre 2 (CG38)"/>
    <w:basedOn w:val="Normal"/>
    <w:next w:val="Normal"/>
    <w:link w:val="Titre2Car"/>
    <w:autoRedefine/>
    <w:uiPriority w:val="99"/>
    <w:qFormat/>
    <w:rsid w:val="00B12481"/>
    <w:pPr>
      <w:keepNext/>
      <w:keepLines/>
      <w:spacing w:before="200"/>
      <w:outlineLvl w:val="1"/>
    </w:pPr>
    <w:rPr>
      <w:rFonts w:ascii="Arial Black" w:eastAsia="Times New Roman" w:hAnsi="Arial Black"/>
      <w:bCs/>
      <w:color w:val="365F91"/>
      <w:sz w:val="24"/>
      <w:szCs w:val="26"/>
    </w:rPr>
  </w:style>
  <w:style w:type="paragraph" w:styleId="Titre3">
    <w:name w:val="heading 3"/>
    <w:aliases w:val="Titre 3 (cg38)"/>
    <w:basedOn w:val="Normal"/>
    <w:next w:val="Normal"/>
    <w:link w:val="Titre3Car"/>
    <w:autoRedefine/>
    <w:uiPriority w:val="99"/>
    <w:qFormat/>
    <w:rsid w:val="00B12481"/>
    <w:pPr>
      <w:keepNext/>
      <w:keepLines/>
      <w:spacing w:before="200"/>
      <w:ind w:left="708"/>
      <w:outlineLvl w:val="2"/>
    </w:pPr>
    <w:rPr>
      <w:rFonts w:ascii="Arial Black" w:eastAsia="Times New Roman" w:hAnsi="Arial Black"/>
      <w:bCs/>
      <w:color w:val="365F91"/>
    </w:rPr>
  </w:style>
  <w:style w:type="paragraph" w:styleId="Titre4">
    <w:name w:val="heading 4"/>
    <w:aliases w:val="Titre word 1"/>
    <w:basedOn w:val="Normal"/>
    <w:next w:val="Normal"/>
    <w:link w:val="Titre4Car"/>
    <w:autoRedefine/>
    <w:uiPriority w:val="99"/>
    <w:qFormat/>
    <w:rsid w:val="00E62C9C"/>
    <w:pPr>
      <w:keepNext/>
      <w:keepLines/>
      <w:spacing w:before="200"/>
      <w:outlineLvl w:val="3"/>
    </w:pPr>
    <w:rPr>
      <w:rFonts w:ascii="Cambria" w:eastAsia="Times New Roman" w:hAnsi="Cambria"/>
      <w:b/>
      <w:bCs/>
      <w:iCs/>
      <w:color w:val="365F91"/>
      <w:sz w:val="24"/>
    </w:rPr>
  </w:style>
  <w:style w:type="paragraph" w:styleId="Titre5">
    <w:name w:val="heading 5"/>
    <w:aliases w:val="Titre word 2"/>
    <w:basedOn w:val="Normal"/>
    <w:next w:val="Normal"/>
    <w:link w:val="Titre5Car"/>
    <w:uiPriority w:val="99"/>
    <w:qFormat/>
    <w:rsid w:val="00E62C9C"/>
    <w:pPr>
      <w:keepNext/>
      <w:keepLines/>
      <w:spacing w:before="200"/>
      <w:outlineLvl w:val="4"/>
    </w:pPr>
    <w:rPr>
      <w:rFonts w:ascii="Cambria" w:eastAsia="Times New Roman" w:hAnsi="Cambria"/>
      <w:color w:val="243F60"/>
    </w:rPr>
  </w:style>
  <w:style w:type="paragraph" w:styleId="Titre6">
    <w:name w:val="heading 6"/>
    <w:aliases w:val="Titre word 3"/>
    <w:basedOn w:val="Normal"/>
    <w:next w:val="Normal"/>
    <w:link w:val="Titre6Car"/>
    <w:uiPriority w:val="99"/>
    <w:qFormat/>
    <w:rsid w:val="00E62C9C"/>
    <w:pPr>
      <w:keepNext/>
      <w:keepLines/>
      <w:spacing w:before="200"/>
      <w:outlineLvl w:val="5"/>
    </w:pPr>
    <w:rPr>
      <w:rFonts w:ascii="Cambria" w:eastAsia="Times New Roman" w:hAnsi="Cambria"/>
      <w:i/>
      <w:iCs/>
      <w:color w:val="243F60"/>
    </w:rPr>
  </w:style>
  <w:style w:type="paragraph" w:styleId="Titre7">
    <w:name w:val="heading 7"/>
    <w:aliases w:val="Titre word 4"/>
    <w:basedOn w:val="Normal"/>
    <w:next w:val="Normal"/>
    <w:link w:val="Titre7Car"/>
    <w:uiPriority w:val="99"/>
    <w:qFormat/>
    <w:rsid w:val="00E62C9C"/>
    <w:pPr>
      <w:keepNext/>
      <w:keepLines/>
      <w:spacing w:before="200"/>
      <w:outlineLvl w:val="6"/>
    </w:pPr>
    <w:rPr>
      <w:rFonts w:ascii="Cambria" w:eastAsia="Times New Roman" w:hAnsi="Cambria"/>
      <w:i/>
      <w:iCs/>
      <w:color w:val="404040"/>
    </w:rPr>
  </w:style>
  <w:style w:type="paragraph" w:styleId="Titre8">
    <w:name w:val="heading 8"/>
    <w:aliases w:val="Titre word 5"/>
    <w:basedOn w:val="Normal"/>
    <w:next w:val="Normal"/>
    <w:link w:val="Titre8Car"/>
    <w:uiPriority w:val="99"/>
    <w:qFormat/>
    <w:rsid w:val="00E62C9C"/>
    <w:pPr>
      <w:keepNext/>
      <w:keepLines/>
      <w:spacing w:before="200"/>
      <w:outlineLvl w:val="7"/>
    </w:pPr>
    <w:rPr>
      <w:rFonts w:ascii="Cambria" w:eastAsia="Times New Roman" w:hAnsi="Cambria"/>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g38) Car"/>
    <w:basedOn w:val="Policepardfaut"/>
    <w:link w:val="Titre1"/>
    <w:uiPriority w:val="99"/>
    <w:locked/>
    <w:rsid w:val="00B12481"/>
    <w:rPr>
      <w:rFonts w:ascii="Arial Black" w:hAnsi="Arial Black" w:cs="Times New Roman"/>
      <w:b/>
      <w:bCs/>
      <w:color w:val="365F91"/>
      <w:sz w:val="28"/>
      <w:szCs w:val="28"/>
    </w:rPr>
  </w:style>
  <w:style w:type="character" w:customStyle="1" w:styleId="Titre2Car">
    <w:name w:val="Titre 2 Car"/>
    <w:aliases w:val="Titre 2 (CG38) Car"/>
    <w:basedOn w:val="Policepardfaut"/>
    <w:link w:val="Titre2"/>
    <w:uiPriority w:val="99"/>
    <w:locked/>
    <w:rsid w:val="00B12481"/>
    <w:rPr>
      <w:rFonts w:ascii="Arial Black" w:hAnsi="Arial Black" w:cs="Times New Roman"/>
      <w:bCs/>
      <w:color w:val="365F91"/>
      <w:sz w:val="26"/>
      <w:szCs w:val="26"/>
    </w:rPr>
  </w:style>
  <w:style w:type="character" w:customStyle="1" w:styleId="Titre3Car">
    <w:name w:val="Titre 3 Car"/>
    <w:aliases w:val="Titre 3 (cg38) Car"/>
    <w:basedOn w:val="Policepardfaut"/>
    <w:link w:val="Titre3"/>
    <w:uiPriority w:val="99"/>
    <w:locked/>
    <w:rsid w:val="00B12481"/>
    <w:rPr>
      <w:rFonts w:ascii="Arial Black" w:hAnsi="Arial Black" w:cs="Times New Roman"/>
      <w:bCs/>
      <w:color w:val="365F91"/>
    </w:rPr>
  </w:style>
  <w:style w:type="character" w:customStyle="1" w:styleId="Titre4Car">
    <w:name w:val="Titre 4 Car"/>
    <w:aliases w:val="Titre word 1 Car"/>
    <w:basedOn w:val="Policepardfaut"/>
    <w:link w:val="Titre4"/>
    <w:uiPriority w:val="99"/>
    <w:locked/>
    <w:rsid w:val="00E62C9C"/>
    <w:rPr>
      <w:rFonts w:ascii="Cambria" w:hAnsi="Cambria" w:cs="Times New Roman"/>
      <w:b/>
      <w:bCs/>
      <w:iCs/>
      <w:color w:val="365F91"/>
      <w:sz w:val="24"/>
    </w:rPr>
  </w:style>
  <w:style w:type="character" w:customStyle="1" w:styleId="Titre5Car">
    <w:name w:val="Titre 5 Car"/>
    <w:aliases w:val="Titre word 2 Car"/>
    <w:basedOn w:val="Policepardfaut"/>
    <w:link w:val="Titre5"/>
    <w:uiPriority w:val="99"/>
    <w:locked/>
    <w:rsid w:val="00E62C9C"/>
    <w:rPr>
      <w:rFonts w:ascii="Cambria" w:hAnsi="Cambria" w:cs="Times New Roman"/>
      <w:color w:val="243F60"/>
    </w:rPr>
  </w:style>
  <w:style w:type="character" w:customStyle="1" w:styleId="Titre6Car">
    <w:name w:val="Titre 6 Car"/>
    <w:aliases w:val="Titre word 3 Car"/>
    <w:basedOn w:val="Policepardfaut"/>
    <w:link w:val="Titre6"/>
    <w:uiPriority w:val="99"/>
    <w:locked/>
    <w:rsid w:val="00E62C9C"/>
    <w:rPr>
      <w:rFonts w:ascii="Cambria" w:hAnsi="Cambria" w:cs="Times New Roman"/>
      <w:i/>
      <w:iCs/>
      <w:color w:val="243F60"/>
    </w:rPr>
  </w:style>
  <w:style w:type="character" w:customStyle="1" w:styleId="Titre7Car">
    <w:name w:val="Titre 7 Car"/>
    <w:aliases w:val="Titre word 4 Car"/>
    <w:basedOn w:val="Policepardfaut"/>
    <w:link w:val="Titre7"/>
    <w:uiPriority w:val="99"/>
    <w:locked/>
    <w:rsid w:val="00E62C9C"/>
    <w:rPr>
      <w:rFonts w:ascii="Cambria" w:hAnsi="Cambria" w:cs="Times New Roman"/>
      <w:i/>
      <w:iCs/>
      <w:color w:val="404040"/>
    </w:rPr>
  </w:style>
  <w:style w:type="character" w:customStyle="1" w:styleId="Titre8Car">
    <w:name w:val="Titre 8 Car"/>
    <w:aliases w:val="Titre word 5 Car"/>
    <w:basedOn w:val="Policepardfaut"/>
    <w:link w:val="Titre8"/>
    <w:uiPriority w:val="99"/>
    <w:semiHidden/>
    <w:locked/>
    <w:rsid w:val="00E62C9C"/>
    <w:rPr>
      <w:rFonts w:ascii="Cambria" w:hAnsi="Cambria" w:cs="Times New Roman"/>
      <w:color w:val="404040"/>
      <w:sz w:val="20"/>
      <w:szCs w:val="20"/>
    </w:rPr>
  </w:style>
  <w:style w:type="paragraph" w:styleId="Paragraphedeliste">
    <w:name w:val="List Paragraph"/>
    <w:basedOn w:val="Normal"/>
    <w:uiPriority w:val="34"/>
    <w:qFormat/>
    <w:rsid w:val="00471254"/>
    <w:pPr>
      <w:ind w:left="720"/>
      <w:contextualSpacing/>
    </w:pPr>
  </w:style>
  <w:style w:type="table" w:styleId="Grilledutableau">
    <w:name w:val="Table Grid"/>
    <w:basedOn w:val="TableauNormal"/>
    <w:uiPriority w:val="99"/>
    <w:rsid w:val="003E7E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aliases w:val="Texte Tableau"/>
    <w:autoRedefine/>
    <w:uiPriority w:val="99"/>
    <w:qFormat/>
    <w:rsid w:val="003E7E2A"/>
    <w:pPr>
      <w:spacing w:before="60"/>
      <w:ind w:left="850" w:hanging="425"/>
      <w:jc w:val="both"/>
    </w:pPr>
    <w:rPr>
      <w:rFonts w:ascii="Arial Narrow" w:hAnsi="Arial Narrow"/>
      <w:lang w:eastAsia="en-US"/>
    </w:rPr>
  </w:style>
  <w:style w:type="character" w:customStyle="1" w:styleId="EmailStyle26">
    <w:name w:val="EmailStyle26"/>
    <w:uiPriority w:val="99"/>
    <w:semiHidden/>
    <w:rsid w:val="00B10EC9"/>
    <w:rPr>
      <w:rFonts w:ascii="Arial" w:hAnsi="Arial"/>
      <w:color w:val="000080"/>
      <w:sz w:val="20"/>
    </w:rPr>
  </w:style>
  <w:style w:type="paragraph" w:styleId="En-tte">
    <w:name w:val="header"/>
    <w:basedOn w:val="Normal"/>
    <w:link w:val="En-tteCar"/>
    <w:uiPriority w:val="99"/>
    <w:rsid w:val="00CA0A8A"/>
    <w:pPr>
      <w:tabs>
        <w:tab w:val="center" w:pos="4536"/>
        <w:tab w:val="right" w:pos="9072"/>
      </w:tabs>
      <w:spacing w:before="0"/>
    </w:pPr>
  </w:style>
  <w:style w:type="character" w:customStyle="1" w:styleId="En-tteCar">
    <w:name w:val="En-tête Car"/>
    <w:basedOn w:val="Policepardfaut"/>
    <w:link w:val="En-tte"/>
    <w:uiPriority w:val="99"/>
    <w:locked/>
    <w:rsid w:val="00CA0A8A"/>
    <w:rPr>
      <w:rFonts w:ascii="Arial" w:hAnsi="Arial" w:cs="Times New Roman"/>
    </w:rPr>
  </w:style>
  <w:style w:type="paragraph" w:styleId="Pieddepage">
    <w:name w:val="footer"/>
    <w:basedOn w:val="Normal"/>
    <w:link w:val="PieddepageCar"/>
    <w:uiPriority w:val="99"/>
    <w:rsid w:val="00CA0A8A"/>
    <w:pPr>
      <w:tabs>
        <w:tab w:val="center" w:pos="4536"/>
        <w:tab w:val="right" w:pos="9072"/>
      </w:tabs>
      <w:spacing w:before="0"/>
    </w:pPr>
  </w:style>
  <w:style w:type="character" w:customStyle="1" w:styleId="PieddepageCar">
    <w:name w:val="Pied de page Car"/>
    <w:basedOn w:val="Policepardfaut"/>
    <w:link w:val="Pieddepage"/>
    <w:uiPriority w:val="99"/>
    <w:locked/>
    <w:rsid w:val="00CA0A8A"/>
    <w:rPr>
      <w:rFonts w:ascii="Arial" w:hAnsi="Arial" w:cs="Times New Roman"/>
    </w:rPr>
  </w:style>
  <w:style w:type="paragraph" w:customStyle="1" w:styleId="Pa0">
    <w:name w:val="Pa0"/>
    <w:basedOn w:val="Normal"/>
    <w:next w:val="Normal"/>
    <w:uiPriority w:val="99"/>
    <w:rsid w:val="00A15BBC"/>
    <w:pPr>
      <w:autoSpaceDE w:val="0"/>
      <w:autoSpaceDN w:val="0"/>
      <w:adjustRightInd w:val="0"/>
      <w:spacing w:before="0" w:line="241" w:lineRule="atLeast"/>
      <w:jc w:val="left"/>
    </w:pPr>
    <w:rPr>
      <w:rFonts w:ascii="Cambria" w:hAnsi="Cambria"/>
      <w:sz w:val="24"/>
      <w:szCs w:val="24"/>
    </w:rPr>
  </w:style>
  <w:style w:type="character" w:customStyle="1" w:styleId="A10">
    <w:name w:val="A10"/>
    <w:uiPriority w:val="99"/>
    <w:rsid w:val="00A15BBC"/>
    <w:rPr>
      <w:color w:val="000000"/>
      <w:sz w:val="28"/>
    </w:rPr>
  </w:style>
  <w:style w:type="character" w:customStyle="1" w:styleId="A14">
    <w:name w:val="A14"/>
    <w:uiPriority w:val="99"/>
    <w:rsid w:val="00A15BBC"/>
    <w:rPr>
      <w:color w:val="000000"/>
      <w:sz w:val="28"/>
      <w:u w:val="single"/>
    </w:rPr>
  </w:style>
  <w:style w:type="paragraph" w:customStyle="1" w:styleId="Pa2">
    <w:name w:val="Pa2"/>
    <w:basedOn w:val="Normal"/>
    <w:next w:val="Normal"/>
    <w:uiPriority w:val="99"/>
    <w:rsid w:val="00A15BBC"/>
    <w:pPr>
      <w:autoSpaceDE w:val="0"/>
      <w:autoSpaceDN w:val="0"/>
      <w:adjustRightInd w:val="0"/>
      <w:spacing w:before="0" w:line="241" w:lineRule="atLeast"/>
      <w:jc w:val="left"/>
    </w:pPr>
    <w:rPr>
      <w:rFonts w:ascii="Cambria" w:hAnsi="Cambria"/>
      <w:sz w:val="24"/>
      <w:szCs w:val="24"/>
    </w:rPr>
  </w:style>
  <w:style w:type="paragraph" w:customStyle="1" w:styleId="Pa1">
    <w:name w:val="Pa1"/>
    <w:basedOn w:val="Normal"/>
    <w:next w:val="Normal"/>
    <w:uiPriority w:val="99"/>
    <w:rsid w:val="000E14D8"/>
    <w:pPr>
      <w:autoSpaceDE w:val="0"/>
      <w:autoSpaceDN w:val="0"/>
      <w:adjustRightInd w:val="0"/>
      <w:spacing w:before="0" w:line="241" w:lineRule="atLeast"/>
      <w:jc w:val="left"/>
    </w:pPr>
    <w:rPr>
      <w:rFonts w:ascii="Cambria" w:hAnsi="Cambria"/>
      <w:sz w:val="24"/>
      <w:szCs w:val="24"/>
    </w:rPr>
  </w:style>
  <w:style w:type="character" w:customStyle="1" w:styleId="A6">
    <w:name w:val="A6"/>
    <w:uiPriority w:val="99"/>
    <w:rsid w:val="000E14D8"/>
    <w:rPr>
      <w:rFonts w:ascii="Trajan Pro" w:hAnsi="Trajan Pro"/>
      <w:b/>
      <w:color w:val="000000"/>
      <w:sz w:val="26"/>
    </w:rPr>
  </w:style>
  <w:style w:type="character" w:customStyle="1" w:styleId="A17">
    <w:name w:val="A17"/>
    <w:uiPriority w:val="99"/>
    <w:rsid w:val="000E14D8"/>
    <w:rPr>
      <w:i/>
      <w:color w:val="000000"/>
      <w:sz w:val="22"/>
    </w:rPr>
  </w:style>
  <w:style w:type="character" w:customStyle="1" w:styleId="A0">
    <w:name w:val="A0"/>
    <w:uiPriority w:val="99"/>
    <w:rsid w:val="000E14D8"/>
    <w:rPr>
      <w:rFonts w:ascii="Wingdings" w:hAnsi="Wingdings"/>
      <w:color w:val="000000"/>
      <w:sz w:val="36"/>
    </w:rPr>
  </w:style>
  <w:style w:type="paragraph" w:styleId="Textedebulles">
    <w:name w:val="Balloon Text"/>
    <w:basedOn w:val="Normal"/>
    <w:link w:val="TextedebullesCar"/>
    <w:uiPriority w:val="99"/>
    <w:semiHidden/>
    <w:rsid w:val="0021775C"/>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1775C"/>
    <w:rPr>
      <w:rFonts w:ascii="Tahoma" w:hAnsi="Tahoma" w:cs="Tahoma"/>
      <w:sz w:val="16"/>
      <w:szCs w:val="16"/>
    </w:rPr>
  </w:style>
  <w:style w:type="character" w:styleId="Lienhypertexte">
    <w:name w:val="Hyperlink"/>
    <w:basedOn w:val="Policepardfaut"/>
    <w:uiPriority w:val="99"/>
    <w:rsid w:val="00516702"/>
    <w:rPr>
      <w:rFonts w:cs="Times New Roman"/>
      <w:color w:val="0000FF"/>
      <w:u w:val="single"/>
    </w:rPr>
  </w:style>
  <w:style w:type="character" w:customStyle="1" w:styleId="spipsurligne">
    <w:name w:val="spip_surligne"/>
    <w:basedOn w:val="Policepardfaut"/>
    <w:uiPriority w:val="99"/>
    <w:rsid w:val="008C41F4"/>
    <w:rPr>
      <w:rFonts w:cs="Times New Roman"/>
    </w:rPr>
  </w:style>
  <w:style w:type="character" w:styleId="Textedelespacerserv">
    <w:name w:val="Placeholder Text"/>
    <w:basedOn w:val="Policepardfaut"/>
    <w:uiPriority w:val="99"/>
    <w:semiHidden/>
    <w:rsid w:val="00420245"/>
    <w:rPr>
      <w:rFonts w:cs="Times New Roman"/>
      <w:color w:val="808080"/>
    </w:rPr>
  </w:style>
  <w:style w:type="paragraph" w:styleId="Rvision">
    <w:name w:val="Revision"/>
    <w:hidden/>
    <w:uiPriority w:val="99"/>
    <w:semiHidden/>
    <w:rsid w:val="004A102A"/>
    <w:pPr>
      <w:ind w:left="850" w:hanging="425"/>
      <w:jc w:val="both"/>
    </w:pPr>
    <w:rPr>
      <w:rFonts w:ascii="Arial" w:hAnsi="Arial"/>
      <w:lang w:eastAsia="en-US"/>
    </w:rPr>
  </w:style>
  <w:style w:type="paragraph" w:customStyle="1" w:styleId="PN">
    <w:name w:val="PN"/>
    <w:uiPriority w:val="99"/>
    <w:rsid w:val="001C4718"/>
    <w:pPr>
      <w:spacing w:line="240" w:lineRule="atLeast"/>
      <w:ind w:left="851" w:hanging="425"/>
      <w:jc w:val="both"/>
    </w:pPr>
    <w:rPr>
      <w:rFonts w:ascii="Times New Roman" w:eastAsia="Times New Roman" w:hAnsi="Times New Roman"/>
      <w:szCs w:val="20"/>
    </w:rPr>
  </w:style>
  <w:style w:type="paragraph" w:styleId="NormalWeb">
    <w:name w:val="Normal (Web)"/>
    <w:basedOn w:val="Normal"/>
    <w:uiPriority w:val="99"/>
    <w:semiHidden/>
    <w:rsid w:val="000A2B81"/>
    <w:pPr>
      <w:spacing w:before="100" w:beforeAutospacing="1" w:after="100" w:afterAutospacing="1"/>
      <w:jc w:val="left"/>
    </w:pPr>
    <w:rPr>
      <w:rFonts w:ascii="Times New Roman" w:eastAsia="Times New Roman" w:hAnsi="Times New Roman"/>
      <w:sz w:val="24"/>
      <w:szCs w:val="24"/>
      <w:lang w:eastAsia="fr-FR"/>
    </w:rPr>
  </w:style>
  <w:style w:type="character" w:customStyle="1" w:styleId="spipsurligne1">
    <w:name w:val="spip_surligne1"/>
    <w:basedOn w:val="Policepardfaut"/>
    <w:uiPriority w:val="99"/>
    <w:rsid w:val="000A2B81"/>
    <w:rPr>
      <w:rFonts w:cs="Times New Roman"/>
      <w:shd w:val="clear" w:color="auto" w:fill="FFFF66"/>
    </w:rPr>
  </w:style>
  <w:style w:type="paragraph" w:customStyle="1" w:styleId="Default">
    <w:name w:val="Default"/>
    <w:uiPriority w:val="99"/>
    <w:rsid w:val="00B36107"/>
    <w:pPr>
      <w:autoSpaceDE w:val="0"/>
      <w:autoSpaceDN w:val="0"/>
      <w:adjustRightInd w:val="0"/>
      <w:ind w:left="850" w:hanging="425"/>
      <w:jc w:val="both"/>
    </w:pPr>
    <w:rPr>
      <w:rFonts w:ascii="Arial" w:hAnsi="Arial" w:cs="Arial"/>
      <w:color w:val="000000"/>
      <w:sz w:val="24"/>
      <w:szCs w:val="24"/>
      <w:lang w:eastAsia="en-US"/>
    </w:rPr>
  </w:style>
  <w:style w:type="character" w:customStyle="1" w:styleId="A3">
    <w:name w:val="A3"/>
    <w:uiPriority w:val="99"/>
    <w:rsid w:val="00B161EE"/>
    <w:rPr>
      <w:b/>
      <w:color w:val="000000"/>
      <w:sz w:val="22"/>
    </w:rPr>
  </w:style>
  <w:style w:type="character" w:styleId="lev">
    <w:name w:val="Strong"/>
    <w:basedOn w:val="Policepardfaut"/>
    <w:uiPriority w:val="22"/>
    <w:qFormat/>
    <w:rsid w:val="00A33650"/>
    <w:rPr>
      <w:rFonts w:cs="Times New Roman"/>
      <w:b/>
      <w:bCs/>
    </w:rPr>
  </w:style>
  <w:style w:type="character" w:styleId="CitationHTML">
    <w:name w:val="HTML Cite"/>
    <w:basedOn w:val="Policepardfaut"/>
    <w:uiPriority w:val="99"/>
    <w:semiHidden/>
    <w:rsid w:val="000671F6"/>
    <w:rPr>
      <w:rFonts w:cs="Times New Roman"/>
      <w:color w:val="009933"/>
    </w:rPr>
  </w:style>
  <w:style w:type="paragraph" w:styleId="Retraitcorpsdetexte">
    <w:name w:val="Body Text Indent"/>
    <w:basedOn w:val="Normal"/>
    <w:link w:val="RetraitcorpsdetexteCar"/>
    <w:uiPriority w:val="99"/>
    <w:semiHidden/>
    <w:rsid w:val="00064ED9"/>
    <w:pPr>
      <w:spacing w:after="120"/>
      <w:ind w:left="283"/>
    </w:pPr>
  </w:style>
  <w:style w:type="character" w:customStyle="1" w:styleId="RetraitcorpsdetexteCar">
    <w:name w:val="Retrait corps de texte Car"/>
    <w:basedOn w:val="Policepardfaut"/>
    <w:link w:val="Retraitcorpsdetexte"/>
    <w:uiPriority w:val="99"/>
    <w:semiHidden/>
    <w:locked/>
    <w:rsid w:val="00064ED9"/>
    <w:rPr>
      <w:rFonts w:ascii="Arial" w:hAnsi="Arial" w:cs="Times New Roman"/>
    </w:rPr>
  </w:style>
  <w:style w:type="character" w:customStyle="1" w:styleId="st1">
    <w:name w:val="st1"/>
    <w:basedOn w:val="Policepardfaut"/>
    <w:uiPriority w:val="99"/>
    <w:rsid w:val="0007059E"/>
    <w:rPr>
      <w:rFonts w:cs="Times New Roman"/>
    </w:rPr>
  </w:style>
  <w:style w:type="paragraph" w:styleId="Corpsdetexte">
    <w:name w:val="Body Text"/>
    <w:basedOn w:val="Normal"/>
    <w:link w:val="CorpsdetexteCar"/>
    <w:uiPriority w:val="99"/>
    <w:semiHidden/>
    <w:rsid w:val="0075075D"/>
    <w:pPr>
      <w:spacing w:after="120"/>
    </w:pPr>
  </w:style>
  <w:style w:type="character" w:customStyle="1" w:styleId="CorpsdetexteCar">
    <w:name w:val="Corps de texte Car"/>
    <w:basedOn w:val="Policepardfaut"/>
    <w:link w:val="Corpsdetexte"/>
    <w:uiPriority w:val="99"/>
    <w:semiHidden/>
    <w:locked/>
    <w:rsid w:val="0075075D"/>
    <w:rPr>
      <w:rFonts w:ascii="Arial" w:hAnsi="Arial" w:cs="Times New Roman"/>
    </w:rPr>
  </w:style>
  <w:style w:type="character" w:styleId="Marquedecommentaire">
    <w:name w:val="annotation reference"/>
    <w:basedOn w:val="Policepardfaut"/>
    <w:uiPriority w:val="99"/>
    <w:semiHidden/>
    <w:rsid w:val="003F3B01"/>
    <w:rPr>
      <w:rFonts w:cs="Times New Roman"/>
      <w:sz w:val="16"/>
      <w:szCs w:val="16"/>
    </w:rPr>
  </w:style>
  <w:style w:type="paragraph" w:styleId="Commentaire">
    <w:name w:val="annotation text"/>
    <w:basedOn w:val="Normal"/>
    <w:link w:val="CommentaireCar"/>
    <w:uiPriority w:val="99"/>
    <w:semiHidden/>
    <w:rsid w:val="003F3B01"/>
    <w:rPr>
      <w:sz w:val="20"/>
      <w:szCs w:val="20"/>
    </w:rPr>
  </w:style>
  <w:style w:type="character" w:customStyle="1" w:styleId="CommentaireCar">
    <w:name w:val="Commentaire Car"/>
    <w:basedOn w:val="Policepardfaut"/>
    <w:link w:val="Commentaire"/>
    <w:uiPriority w:val="99"/>
    <w:semiHidden/>
    <w:rsid w:val="00DB3288"/>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rsid w:val="003F3B01"/>
    <w:rPr>
      <w:b/>
      <w:bCs/>
    </w:rPr>
  </w:style>
  <w:style w:type="character" w:customStyle="1" w:styleId="ObjetducommentaireCar">
    <w:name w:val="Objet du commentaire Car"/>
    <w:basedOn w:val="CommentaireCar"/>
    <w:link w:val="Objetducommentaire"/>
    <w:uiPriority w:val="99"/>
    <w:semiHidden/>
    <w:rsid w:val="00DB3288"/>
    <w:rPr>
      <w:rFonts w:ascii="Arial" w:hAnsi="Arial"/>
      <w:b/>
      <w:bCs/>
      <w:sz w:val="20"/>
      <w:szCs w:val="20"/>
      <w:lang w:eastAsia="en-US"/>
    </w:rPr>
  </w:style>
  <w:style w:type="paragraph" w:customStyle="1" w:styleId="Paragraphedeliste1">
    <w:name w:val="Paragraphe de liste1"/>
    <w:basedOn w:val="Normal"/>
    <w:rsid w:val="00F61841"/>
    <w:pPr>
      <w:spacing w:before="0" w:after="200" w:line="276" w:lineRule="auto"/>
      <w:ind w:left="720" w:firstLine="0"/>
      <w:jc w:val="left"/>
    </w:pPr>
    <w:rPr>
      <w:rFonts w:ascii="Calibri" w:eastAsiaTheme="minorHAnsi" w:hAnsi="Calibri"/>
      <w:lang w:eastAsia="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AE9"/>
    <w:pPr>
      <w:spacing w:before="120"/>
      <w:ind w:left="850" w:hanging="425"/>
      <w:jc w:val="both"/>
    </w:pPr>
    <w:rPr>
      <w:rFonts w:ascii="Arial" w:hAnsi="Arial"/>
      <w:lang w:eastAsia="en-US"/>
    </w:rPr>
  </w:style>
  <w:style w:type="paragraph" w:styleId="Titre1">
    <w:name w:val="heading 1"/>
    <w:aliases w:val="Titre 1 (cg38)"/>
    <w:basedOn w:val="Normal"/>
    <w:next w:val="Normal"/>
    <w:link w:val="Titre1Car"/>
    <w:autoRedefine/>
    <w:uiPriority w:val="99"/>
    <w:qFormat/>
    <w:rsid w:val="00B12481"/>
    <w:pPr>
      <w:keepNext/>
      <w:keepLines/>
      <w:spacing w:before="480"/>
      <w:jc w:val="center"/>
      <w:outlineLvl w:val="0"/>
    </w:pPr>
    <w:rPr>
      <w:rFonts w:ascii="Arial Black" w:eastAsia="Times New Roman" w:hAnsi="Arial Black"/>
      <w:b/>
      <w:bCs/>
      <w:color w:val="365F91"/>
      <w:sz w:val="24"/>
      <w:szCs w:val="28"/>
    </w:rPr>
  </w:style>
  <w:style w:type="paragraph" w:styleId="Titre2">
    <w:name w:val="heading 2"/>
    <w:aliases w:val="Titre 2 (CG38)"/>
    <w:basedOn w:val="Normal"/>
    <w:next w:val="Normal"/>
    <w:link w:val="Titre2Car"/>
    <w:autoRedefine/>
    <w:uiPriority w:val="99"/>
    <w:qFormat/>
    <w:rsid w:val="00B12481"/>
    <w:pPr>
      <w:keepNext/>
      <w:keepLines/>
      <w:spacing w:before="200"/>
      <w:outlineLvl w:val="1"/>
    </w:pPr>
    <w:rPr>
      <w:rFonts w:ascii="Arial Black" w:eastAsia="Times New Roman" w:hAnsi="Arial Black"/>
      <w:bCs/>
      <w:color w:val="365F91"/>
      <w:sz w:val="24"/>
      <w:szCs w:val="26"/>
    </w:rPr>
  </w:style>
  <w:style w:type="paragraph" w:styleId="Titre3">
    <w:name w:val="heading 3"/>
    <w:aliases w:val="Titre 3 (cg38)"/>
    <w:basedOn w:val="Normal"/>
    <w:next w:val="Normal"/>
    <w:link w:val="Titre3Car"/>
    <w:autoRedefine/>
    <w:uiPriority w:val="99"/>
    <w:qFormat/>
    <w:rsid w:val="00B12481"/>
    <w:pPr>
      <w:keepNext/>
      <w:keepLines/>
      <w:spacing w:before="200"/>
      <w:ind w:left="708"/>
      <w:outlineLvl w:val="2"/>
    </w:pPr>
    <w:rPr>
      <w:rFonts w:ascii="Arial Black" w:eastAsia="Times New Roman" w:hAnsi="Arial Black"/>
      <w:bCs/>
      <w:color w:val="365F91"/>
    </w:rPr>
  </w:style>
  <w:style w:type="paragraph" w:styleId="Titre4">
    <w:name w:val="heading 4"/>
    <w:aliases w:val="Titre word 1"/>
    <w:basedOn w:val="Normal"/>
    <w:next w:val="Normal"/>
    <w:link w:val="Titre4Car"/>
    <w:autoRedefine/>
    <w:uiPriority w:val="99"/>
    <w:qFormat/>
    <w:rsid w:val="00E62C9C"/>
    <w:pPr>
      <w:keepNext/>
      <w:keepLines/>
      <w:spacing w:before="200"/>
      <w:outlineLvl w:val="3"/>
    </w:pPr>
    <w:rPr>
      <w:rFonts w:ascii="Cambria" w:eastAsia="Times New Roman" w:hAnsi="Cambria"/>
      <w:b/>
      <w:bCs/>
      <w:iCs/>
      <w:color w:val="365F91"/>
      <w:sz w:val="24"/>
    </w:rPr>
  </w:style>
  <w:style w:type="paragraph" w:styleId="Titre5">
    <w:name w:val="heading 5"/>
    <w:aliases w:val="Titre word 2"/>
    <w:basedOn w:val="Normal"/>
    <w:next w:val="Normal"/>
    <w:link w:val="Titre5Car"/>
    <w:uiPriority w:val="99"/>
    <w:qFormat/>
    <w:rsid w:val="00E62C9C"/>
    <w:pPr>
      <w:keepNext/>
      <w:keepLines/>
      <w:spacing w:before="200"/>
      <w:outlineLvl w:val="4"/>
    </w:pPr>
    <w:rPr>
      <w:rFonts w:ascii="Cambria" w:eastAsia="Times New Roman" w:hAnsi="Cambria"/>
      <w:color w:val="243F60"/>
    </w:rPr>
  </w:style>
  <w:style w:type="paragraph" w:styleId="Titre6">
    <w:name w:val="heading 6"/>
    <w:aliases w:val="Titre word 3"/>
    <w:basedOn w:val="Normal"/>
    <w:next w:val="Normal"/>
    <w:link w:val="Titre6Car"/>
    <w:uiPriority w:val="99"/>
    <w:qFormat/>
    <w:rsid w:val="00E62C9C"/>
    <w:pPr>
      <w:keepNext/>
      <w:keepLines/>
      <w:spacing w:before="200"/>
      <w:outlineLvl w:val="5"/>
    </w:pPr>
    <w:rPr>
      <w:rFonts w:ascii="Cambria" w:eastAsia="Times New Roman" w:hAnsi="Cambria"/>
      <w:i/>
      <w:iCs/>
      <w:color w:val="243F60"/>
    </w:rPr>
  </w:style>
  <w:style w:type="paragraph" w:styleId="Titre7">
    <w:name w:val="heading 7"/>
    <w:aliases w:val="Titre word 4"/>
    <w:basedOn w:val="Normal"/>
    <w:next w:val="Normal"/>
    <w:link w:val="Titre7Car"/>
    <w:uiPriority w:val="99"/>
    <w:qFormat/>
    <w:rsid w:val="00E62C9C"/>
    <w:pPr>
      <w:keepNext/>
      <w:keepLines/>
      <w:spacing w:before="200"/>
      <w:outlineLvl w:val="6"/>
    </w:pPr>
    <w:rPr>
      <w:rFonts w:ascii="Cambria" w:eastAsia="Times New Roman" w:hAnsi="Cambria"/>
      <w:i/>
      <w:iCs/>
      <w:color w:val="404040"/>
    </w:rPr>
  </w:style>
  <w:style w:type="paragraph" w:styleId="Titre8">
    <w:name w:val="heading 8"/>
    <w:aliases w:val="Titre word 5"/>
    <w:basedOn w:val="Normal"/>
    <w:next w:val="Normal"/>
    <w:link w:val="Titre8Car"/>
    <w:uiPriority w:val="99"/>
    <w:qFormat/>
    <w:rsid w:val="00E62C9C"/>
    <w:pPr>
      <w:keepNext/>
      <w:keepLines/>
      <w:spacing w:before="200"/>
      <w:outlineLvl w:val="7"/>
    </w:pPr>
    <w:rPr>
      <w:rFonts w:ascii="Cambria" w:eastAsia="Times New Roman" w:hAnsi="Cambria"/>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cg38) Car"/>
    <w:basedOn w:val="Policepardfaut"/>
    <w:link w:val="Titre1"/>
    <w:uiPriority w:val="99"/>
    <w:locked/>
    <w:rsid w:val="00B12481"/>
    <w:rPr>
      <w:rFonts w:ascii="Arial Black" w:hAnsi="Arial Black" w:cs="Times New Roman"/>
      <w:b/>
      <w:bCs/>
      <w:color w:val="365F91"/>
      <w:sz w:val="28"/>
      <w:szCs w:val="28"/>
    </w:rPr>
  </w:style>
  <w:style w:type="character" w:customStyle="1" w:styleId="Titre2Car">
    <w:name w:val="Titre 2 Car"/>
    <w:aliases w:val="Titre 2 (CG38) Car"/>
    <w:basedOn w:val="Policepardfaut"/>
    <w:link w:val="Titre2"/>
    <w:uiPriority w:val="99"/>
    <w:locked/>
    <w:rsid w:val="00B12481"/>
    <w:rPr>
      <w:rFonts w:ascii="Arial Black" w:hAnsi="Arial Black" w:cs="Times New Roman"/>
      <w:bCs/>
      <w:color w:val="365F91"/>
      <w:sz w:val="26"/>
      <w:szCs w:val="26"/>
    </w:rPr>
  </w:style>
  <w:style w:type="character" w:customStyle="1" w:styleId="Titre3Car">
    <w:name w:val="Titre 3 Car"/>
    <w:aliases w:val="Titre 3 (cg38) Car"/>
    <w:basedOn w:val="Policepardfaut"/>
    <w:link w:val="Titre3"/>
    <w:uiPriority w:val="99"/>
    <w:locked/>
    <w:rsid w:val="00B12481"/>
    <w:rPr>
      <w:rFonts w:ascii="Arial Black" w:hAnsi="Arial Black" w:cs="Times New Roman"/>
      <w:bCs/>
      <w:color w:val="365F91"/>
    </w:rPr>
  </w:style>
  <w:style w:type="character" w:customStyle="1" w:styleId="Titre4Car">
    <w:name w:val="Titre 4 Car"/>
    <w:aliases w:val="Titre word 1 Car"/>
    <w:basedOn w:val="Policepardfaut"/>
    <w:link w:val="Titre4"/>
    <w:uiPriority w:val="99"/>
    <w:locked/>
    <w:rsid w:val="00E62C9C"/>
    <w:rPr>
      <w:rFonts w:ascii="Cambria" w:hAnsi="Cambria" w:cs="Times New Roman"/>
      <w:b/>
      <w:bCs/>
      <w:iCs/>
      <w:color w:val="365F91"/>
      <w:sz w:val="24"/>
    </w:rPr>
  </w:style>
  <w:style w:type="character" w:customStyle="1" w:styleId="Titre5Car">
    <w:name w:val="Titre 5 Car"/>
    <w:aliases w:val="Titre word 2 Car"/>
    <w:basedOn w:val="Policepardfaut"/>
    <w:link w:val="Titre5"/>
    <w:uiPriority w:val="99"/>
    <w:locked/>
    <w:rsid w:val="00E62C9C"/>
    <w:rPr>
      <w:rFonts w:ascii="Cambria" w:hAnsi="Cambria" w:cs="Times New Roman"/>
      <w:color w:val="243F60"/>
    </w:rPr>
  </w:style>
  <w:style w:type="character" w:customStyle="1" w:styleId="Titre6Car">
    <w:name w:val="Titre 6 Car"/>
    <w:aliases w:val="Titre word 3 Car"/>
    <w:basedOn w:val="Policepardfaut"/>
    <w:link w:val="Titre6"/>
    <w:uiPriority w:val="99"/>
    <w:locked/>
    <w:rsid w:val="00E62C9C"/>
    <w:rPr>
      <w:rFonts w:ascii="Cambria" w:hAnsi="Cambria" w:cs="Times New Roman"/>
      <w:i/>
      <w:iCs/>
      <w:color w:val="243F60"/>
    </w:rPr>
  </w:style>
  <w:style w:type="character" w:customStyle="1" w:styleId="Titre7Car">
    <w:name w:val="Titre 7 Car"/>
    <w:aliases w:val="Titre word 4 Car"/>
    <w:basedOn w:val="Policepardfaut"/>
    <w:link w:val="Titre7"/>
    <w:uiPriority w:val="99"/>
    <w:locked/>
    <w:rsid w:val="00E62C9C"/>
    <w:rPr>
      <w:rFonts w:ascii="Cambria" w:hAnsi="Cambria" w:cs="Times New Roman"/>
      <w:i/>
      <w:iCs/>
      <w:color w:val="404040"/>
    </w:rPr>
  </w:style>
  <w:style w:type="character" w:customStyle="1" w:styleId="Titre8Car">
    <w:name w:val="Titre 8 Car"/>
    <w:aliases w:val="Titre word 5 Car"/>
    <w:basedOn w:val="Policepardfaut"/>
    <w:link w:val="Titre8"/>
    <w:uiPriority w:val="99"/>
    <w:semiHidden/>
    <w:locked/>
    <w:rsid w:val="00E62C9C"/>
    <w:rPr>
      <w:rFonts w:ascii="Cambria" w:hAnsi="Cambria" w:cs="Times New Roman"/>
      <w:color w:val="404040"/>
      <w:sz w:val="20"/>
      <w:szCs w:val="20"/>
    </w:rPr>
  </w:style>
  <w:style w:type="paragraph" w:styleId="Paragraphedeliste">
    <w:name w:val="List Paragraph"/>
    <w:basedOn w:val="Normal"/>
    <w:uiPriority w:val="34"/>
    <w:qFormat/>
    <w:rsid w:val="00471254"/>
    <w:pPr>
      <w:ind w:left="720"/>
      <w:contextualSpacing/>
    </w:pPr>
  </w:style>
  <w:style w:type="table" w:styleId="Grilledutableau">
    <w:name w:val="Table Grid"/>
    <w:basedOn w:val="TableauNormal"/>
    <w:uiPriority w:val="99"/>
    <w:rsid w:val="003E7E2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aliases w:val="Texte Tableau"/>
    <w:autoRedefine/>
    <w:uiPriority w:val="99"/>
    <w:qFormat/>
    <w:rsid w:val="003E7E2A"/>
    <w:pPr>
      <w:spacing w:before="60"/>
      <w:ind w:left="850" w:hanging="425"/>
      <w:jc w:val="both"/>
    </w:pPr>
    <w:rPr>
      <w:rFonts w:ascii="Arial Narrow" w:hAnsi="Arial Narrow"/>
      <w:lang w:eastAsia="en-US"/>
    </w:rPr>
  </w:style>
  <w:style w:type="character" w:customStyle="1" w:styleId="EmailStyle26">
    <w:name w:val="EmailStyle26"/>
    <w:uiPriority w:val="99"/>
    <w:semiHidden/>
    <w:rsid w:val="00B10EC9"/>
    <w:rPr>
      <w:rFonts w:ascii="Arial" w:hAnsi="Arial"/>
      <w:color w:val="000080"/>
      <w:sz w:val="20"/>
    </w:rPr>
  </w:style>
  <w:style w:type="paragraph" w:styleId="En-tte">
    <w:name w:val="header"/>
    <w:basedOn w:val="Normal"/>
    <w:link w:val="En-tteCar"/>
    <w:uiPriority w:val="99"/>
    <w:rsid w:val="00CA0A8A"/>
    <w:pPr>
      <w:tabs>
        <w:tab w:val="center" w:pos="4536"/>
        <w:tab w:val="right" w:pos="9072"/>
      </w:tabs>
      <w:spacing w:before="0"/>
    </w:pPr>
  </w:style>
  <w:style w:type="character" w:customStyle="1" w:styleId="En-tteCar">
    <w:name w:val="En-tête Car"/>
    <w:basedOn w:val="Policepardfaut"/>
    <w:link w:val="En-tte"/>
    <w:uiPriority w:val="99"/>
    <w:locked/>
    <w:rsid w:val="00CA0A8A"/>
    <w:rPr>
      <w:rFonts w:ascii="Arial" w:hAnsi="Arial" w:cs="Times New Roman"/>
    </w:rPr>
  </w:style>
  <w:style w:type="paragraph" w:styleId="Pieddepage">
    <w:name w:val="footer"/>
    <w:basedOn w:val="Normal"/>
    <w:link w:val="PieddepageCar"/>
    <w:uiPriority w:val="99"/>
    <w:rsid w:val="00CA0A8A"/>
    <w:pPr>
      <w:tabs>
        <w:tab w:val="center" w:pos="4536"/>
        <w:tab w:val="right" w:pos="9072"/>
      </w:tabs>
      <w:spacing w:before="0"/>
    </w:pPr>
  </w:style>
  <w:style w:type="character" w:customStyle="1" w:styleId="PieddepageCar">
    <w:name w:val="Pied de page Car"/>
    <w:basedOn w:val="Policepardfaut"/>
    <w:link w:val="Pieddepage"/>
    <w:uiPriority w:val="99"/>
    <w:locked/>
    <w:rsid w:val="00CA0A8A"/>
    <w:rPr>
      <w:rFonts w:ascii="Arial" w:hAnsi="Arial" w:cs="Times New Roman"/>
    </w:rPr>
  </w:style>
  <w:style w:type="paragraph" w:customStyle="1" w:styleId="Pa0">
    <w:name w:val="Pa0"/>
    <w:basedOn w:val="Normal"/>
    <w:next w:val="Normal"/>
    <w:uiPriority w:val="99"/>
    <w:rsid w:val="00A15BBC"/>
    <w:pPr>
      <w:autoSpaceDE w:val="0"/>
      <w:autoSpaceDN w:val="0"/>
      <w:adjustRightInd w:val="0"/>
      <w:spacing w:before="0" w:line="241" w:lineRule="atLeast"/>
      <w:jc w:val="left"/>
    </w:pPr>
    <w:rPr>
      <w:rFonts w:ascii="Cambria" w:hAnsi="Cambria"/>
      <w:sz w:val="24"/>
      <w:szCs w:val="24"/>
    </w:rPr>
  </w:style>
  <w:style w:type="character" w:customStyle="1" w:styleId="A10">
    <w:name w:val="A10"/>
    <w:uiPriority w:val="99"/>
    <w:rsid w:val="00A15BBC"/>
    <w:rPr>
      <w:color w:val="000000"/>
      <w:sz w:val="28"/>
    </w:rPr>
  </w:style>
  <w:style w:type="character" w:customStyle="1" w:styleId="A14">
    <w:name w:val="A14"/>
    <w:uiPriority w:val="99"/>
    <w:rsid w:val="00A15BBC"/>
    <w:rPr>
      <w:color w:val="000000"/>
      <w:sz w:val="28"/>
      <w:u w:val="single"/>
    </w:rPr>
  </w:style>
  <w:style w:type="paragraph" w:customStyle="1" w:styleId="Pa2">
    <w:name w:val="Pa2"/>
    <w:basedOn w:val="Normal"/>
    <w:next w:val="Normal"/>
    <w:uiPriority w:val="99"/>
    <w:rsid w:val="00A15BBC"/>
    <w:pPr>
      <w:autoSpaceDE w:val="0"/>
      <w:autoSpaceDN w:val="0"/>
      <w:adjustRightInd w:val="0"/>
      <w:spacing w:before="0" w:line="241" w:lineRule="atLeast"/>
      <w:jc w:val="left"/>
    </w:pPr>
    <w:rPr>
      <w:rFonts w:ascii="Cambria" w:hAnsi="Cambria"/>
      <w:sz w:val="24"/>
      <w:szCs w:val="24"/>
    </w:rPr>
  </w:style>
  <w:style w:type="paragraph" w:customStyle="1" w:styleId="Pa1">
    <w:name w:val="Pa1"/>
    <w:basedOn w:val="Normal"/>
    <w:next w:val="Normal"/>
    <w:uiPriority w:val="99"/>
    <w:rsid w:val="000E14D8"/>
    <w:pPr>
      <w:autoSpaceDE w:val="0"/>
      <w:autoSpaceDN w:val="0"/>
      <w:adjustRightInd w:val="0"/>
      <w:spacing w:before="0" w:line="241" w:lineRule="atLeast"/>
      <w:jc w:val="left"/>
    </w:pPr>
    <w:rPr>
      <w:rFonts w:ascii="Cambria" w:hAnsi="Cambria"/>
      <w:sz w:val="24"/>
      <w:szCs w:val="24"/>
    </w:rPr>
  </w:style>
  <w:style w:type="character" w:customStyle="1" w:styleId="A6">
    <w:name w:val="A6"/>
    <w:uiPriority w:val="99"/>
    <w:rsid w:val="000E14D8"/>
    <w:rPr>
      <w:rFonts w:ascii="Trajan Pro" w:hAnsi="Trajan Pro"/>
      <w:b/>
      <w:color w:val="000000"/>
      <w:sz w:val="26"/>
    </w:rPr>
  </w:style>
  <w:style w:type="character" w:customStyle="1" w:styleId="A17">
    <w:name w:val="A17"/>
    <w:uiPriority w:val="99"/>
    <w:rsid w:val="000E14D8"/>
    <w:rPr>
      <w:i/>
      <w:color w:val="000000"/>
      <w:sz w:val="22"/>
    </w:rPr>
  </w:style>
  <w:style w:type="character" w:customStyle="1" w:styleId="A0">
    <w:name w:val="A0"/>
    <w:uiPriority w:val="99"/>
    <w:rsid w:val="000E14D8"/>
    <w:rPr>
      <w:rFonts w:ascii="Wingdings" w:hAnsi="Wingdings"/>
      <w:color w:val="000000"/>
      <w:sz w:val="36"/>
    </w:rPr>
  </w:style>
  <w:style w:type="paragraph" w:styleId="Textedebulles">
    <w:name w:val="Balloon Text"/>
    <w:basedOn w:val="Normal"/>
    <w:link w:val="TextedebullesCar"/>
    <w:uiPriority w:val="99"/>
    <w:semiHidden/>
    <w:rsid w:val="0021775C"/>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1775C"/>
    <w:rPr>
      <w:rFonts w:ascii="Tahoma" w:hAnsi="Tahoma" w:cs="Tahoma"/>
      <w:sz w:val="16"/>
      <w:szCs w:val="16"/>
    </w:rPr>
  </w:style>
  <w:style w:type="character" w:styleId="Lienhypertexte">
    <w:name w:val="Hyperlink"/>
    <w:basedOn w:val="Policepardfaut"/>
    <w:uiPriority w:val="99"/>
    <w:rsid w:val="00516702"/>
    <w:rPr>
      <w:rFonts w:cs="Times New Roman"/>
      <w:color w:val="0000FF"/>
      <w:u w:val="single"/>
    </w:rPr>
  </w:style>
  <w:style w:type="character" w:customStyle="1" w:styleId="spipsurligne">
    <w:name w:val="spip_surligne"/>
    <w:basedOn w:val="Policepardfaut"/>
    <w:uiPriority w:val="99"/>
    <w:rsid w:val="008C41F4"/>
    <w:rPr>
      <w:rFonts w:cs="Times New Roman"/>
    </w:rPr>
  </w:style>
  <w:style w:type="character" w:styleId="Textedelespacerserv">
    <w:name w:val="Placeholder Text"/>
    <w:basedOn w:val="Policepardfaut"/>
    <w:uiPriority w:val="99"/>
    <w:semiHidden/>
    <w:rsid w:val="00420245"/>
    <w:rPr>
      <w:rFonts w:cs="Times New Roman"/>
      <w:color w:val="808080"/>
    </w:rPr>
  </w:style>
  <w:style w:type="paragraph" w:styleId="Rvision">
    <w:name w:val="Revision"/>
    <w:hidden/>
    <w:uiPriority w:val="99"/>
    <w:semiHidden/>
    <w:rsid w:val="004A102A"/>
    <w:pPr>
      <w:ind w:left="850" w:hanging="425"/>
      <w:jc w:val="both"/>
    </w:pPr>
    <w:rPr>
      <w:rFonts w:ascii="Arial" w:hAnsi="Arial"/>
      <w:lang w:eastAsia="en-US"/>
    </w:rPr>
  </w:style>
  <w:style w:type="paragraph" w:customStyle="1" w:styleId="PN">
    <w:name w:val="PN"/>
    <w:uiPriority w:val="99"/>
    <w:rsid w:val="001C4718"/>
    <w:pPr>
      <w:spacing w:line="240" w:lineRule="atLeast"/>
      <w:ind w:left="851" w:hanging="425"/>
      <w:jc w:val="both"/>
    </w:pPr>
    <w:rPr>
      <w:rFonts w:ascii="Times New Roman" w:eastAsia="Times New Roman" w:hAnsi="Times New Roman"/>
      <w:szCs w:val="20"/>
    </w:rPr>
  </w:style>
  <w:style w:type="paragraph" w:styleId="NormalWeb">
    <w:name w:val="Normal (Web)"/>
    <w:basedOn w:val="Normal"/>
    <w:uiPriority w:val="99"/>
    <w:semiHidden/>
    <w:rsid w:val="000A2B81"/>
    <w:pPr>
      <w:spacing w:before="100" w:beforeAutospacing="1" w:after="100" w:afterAutospacing="1"/>
      <w:jc w:val="left"/>
    </w:pPr>
    <w:rPr>
      <w:rFonts w:ascii="Times New Roman" w:eastAsia="Times New Roman" w:hAnsi="Times New Roman"/>
      <w:sz w:val="24"/>
      <w:szCs w:val="24"/>
      <w:lang w:eastAsia="fr-FR"/>
    </w:rPr>
  </w:style>
  <w:style w:type="character" w:customStyle="1" w:styleId="spipsurligne1">
    <w:name w:val="spip_surligne1"/>
    <w:basedOn w:val="Policepardfaut"/>
    <w:uiPriority w:val="99"/>
    <w:rsid w:val="000A2B81"/>
    <w:rPr>
      <w:rFonts w:cs="Times New Roman"/>
      <w:shd w:val="clear" w:color="auto" w:fill="FFFF66"/>
    </w:rPr>
  </w:style>
  <w:style w:type="paragraph" w:customStyle="1" w:styleId="Default">
    <w:name w:val="Default"/>
    <w:uiPriority w:val="99"/>
    <w:rsid w:val="00B36107"/>
    <w:pPr>
      <w:autoSpaceDE w:val="0"/>
      <w:autoSpaceDN w:val="0"/>
      <w:adjustRightInd w:val="0"/>
      <w:ind w:left="850" w:hanging="425"/>
      <w:jc w:val="both"/>
    </w:pPr>
    <w:rPr>
      <w:rFonts w:ascii="Arial" w:hAnsi="Arial" w:cs="Arial"/>
      <w:color w:val="000000"/>
      <w:sz w:val="24"/>
      <w:szCs w:val="24"/>
      <w:lang w:eastAsia="en-US"/>
    </w:rPr>
  </w:style>
  <w:style w:type="character" w:customStyle="1" w:styleId="A3">
    <w:name w:val="A3"/>
    <w:uiPriority w:val="99"/>
    <w:rsid w:val="00B161EE"/>
    <w:rPr>
      <w:b/>
      <w:color w:val="000000"/>
      <w:sz w:val="22"/>
    </w:rPr>
  </w:style>
  <w:style w:type="character" w:styleId="lev">
    <w:name w:val="Strong"/>
    <w:basedOn w:val="Policepardfaut"/>
    <w:uiPriority w:val="22"/>
    <w:qFormat/>
    <w:rsid w:val="00A33650"/>
    <w:rPr>
      <w:rFonts w:cs="Times New Roman"/>
      <w:b/>
      <w:bCs/>
    </w:rPr>
  </w:style>
  <w:style w:type="character" w:styleId="CitationHTML">
    <w:name w:val="HTML Cite"/>
    <w:basedOn w:val="Policepardfaut"/>
    <w:uiPriority w:val="99"/>
    <w:semiHidden/>
    <w:rsid w:val="000671F6"/>
    <w:rPr>
      <w:rFonts w:cs="Times New Roman"/>
      <w:color w:val="009933"/>
    </w:rPr>
  </w:style>
  <w:style w:type="paragraph" w:styleId="Retraitcorpsdetexte">
    <w:name w:val="Body Text Indent"/>
    <w:basedOn w:val="Normal"/>
    <w:link w:val="RetraitcorpsdetexteCar"/>
    <w:uiPriority w:val="99"/>
    <w:semiHidden/>
    <w:rsid w:val="00064ED9"/>
    <w:pPr>
      <w:spacing w:after="120"/>
      <w:ind w:left="283"/>
    </w:pPr>
  </w:style>
  <w:style w:type="character" w:customStyle="1" w:styleId="RetraitcorpsdetexteCar">
    <w:name w:val="Retrait corps de texte Car"/>
    <w:basedOn w:val="Policepardfaut"/>
    <w:link w:val="Retraitcorpsdetexte"/>
    <w:uiPriority w:val="99"/>
    <w:semiHidden/>
    <w:locked/>
    <w:rsid w:val="00064ED9"/>
    <w:rPr>
      <w:rFonts w:ascii="Arial" w:hAnsi="Arial" w:cs="Times New Roman"/>
    </w:rPr>
  </w:style>
  <w:style w:type="character" w:customStyle="1" w:styleId="st1">
    <w:name w:val="st1"/>
    <w:basedOn w:val="Policepardfaut"/>
    <w:uiPriority w:val="99"/>
    <w:rsid w:val="0007059E"/>
    <w:rPr>
      <w:rFonts w:cs="Times New Roman"/>
    </w:rPr>
  </w:style>
  <w:style w:type="paragraph" w:styleId="Corpsdetexte">
    <w:name w:val="Body Text"/>
    <w:basedOn w:val="Normal"/>
    <w:link w:val="CorpsdetexteCar"/>
    <w:uiPriority w:val="99"/>
    <w:semiHidden/>
    <w:rsid w:val="0075075D"/>
    <w:pPr>
      <w:spacing w:after="120"/>
    </w:pPr>
  </w:style>
  <w:style w:type="character" w:customStyle="1" w:styleId="CorpsdetexteCar">
    <w:name w:val="Corps de texte Car"/>
    <w:basedOn w:val="Policepardfaut"/>
    <w:link w:val="Corpsdetexte"/>
    <w:uiPriority w:val="99"/>
    <w:semiHidden/>
    <w:locked/>
    <w:rsid w:val="0075075D"/>
    <w:rPr>
      <w:rFonts w:ascii="Arial" w:hAnsi="Arial" w:cs="Times New Roman"/>
    </w:rPr>
  </w:style>
  <w:style w:type="character" w:styleId="Marquedecommentaire">
    <w:name w:val="annotation reference"/>
    <w:basedOn w:val="Policepardfaut"/>
    <w:uiPriority w:val="99"/>
    <w:semiHidden/>
    <w:rsid w:val="003F3B01"/>
    <w:rPr>
      <w:rFonts w:cs="Times New Roman"/>
      <w:sz w:val="16"/>
      <w:szCs w:val="16"/>
    </w:rPr>
  </w:style>
  <w:style w:type="paragraph" w:styleId="Commentaire">
    <w:name w:val="annotation text"/>
    <w:basedOn w:val="Normal"/>
    <w:link w:val="CommentaireCar"/>
    <w:uiPriority w:val="99"/>
    <w:semiHidden/>
    <w:rsid w:val="003F3B01"/>
    <w:rPr>
      <w:sz w:val="20"/>
      <w:szCs w:val="20"/>
    </w:rPr>
  </w:style>
  <w:style w:type="character" w:customStyle="1" w:styleId="CommentaireCar">
    <w:name w:val="Commentaire Car"/>
    <w:basedOn w:val="Policepardfaut"/>
    <w:link w:val="Commentaire"/>
    <w:uiPriority w:val="99"/>
    <w:semiHidden/>
    <w:rsid w:val="00DB3288"/>
    <w:rPr>
      <w:rFonts w:ascii="Arial" w:hAnsi="Arial"/>
      <w:sz w:val="20"/>
      <w:szCs w:val="20"/>
      <w:lang w:eastAsia="en-US"/>
    </w:rPr>
  </w:style>
  <w:style w:type="paragraph" w:styleId="Objetducommentaire">
    <w:name w:val="annotation subject"/>
    <w:basedOn w:val="Commentaire"/>
    <w:next w:val="Commentaire"/>
    <w:link w:val="ObjetducommentaireCar"/>
    <w:uiPriority w:val="99"/>
    <w:semiHidden/>
    <w:rsid w:val="003F3B01"/>
    <w:rPr>
      <w:b/>
      <w:bCs/>
    </w:rPr>
  </w:style>
  <w:style w:type="character" w:customStyle="1" w:styleId="ObjetducommentaireCar">
    <w:name w:val="Objet du commentaire Car"/>
    <w:basedOn w:val="CommentaireCar"/>
    <w:link w:val="Objetducommentaire"/>
    <w:uiPriority w:val="99"/>
    <w:semiHidden/>
    <w:rsid w:val="00DB3288"/>
    <w:rPr>
      <w:rFonts w:ascii="Arial" w:hAnsi="Arial"/>
      <w:b/>
      <w:bCs/>
      <w:sz w:val="20"/>
      <w:szCs w:val="20"/>
      <w:lang w:eastAsia="en-US"/>
    </w:rPr>
  </w:style>
  <w:style w:type="paragraph" w:customStyle="1" w:styleId="Paragraphedeliste1">
    <w:name w:val="Paragraphe de liste1"/>
    <w:basedOn w:val="Normal"/>
    <w:rsid w:val="00F61841"/>
    <w:pPr>
      <w:spacing w:before="0" w:after="200" w:line="276" w:lineRule="auto"/>
      <w:ind w:left="720" w:firstLine="0"/>
      <w:jc w:val="left"/>
    </w:pPr>
    <w:rPr>
      <w:rFonts w:ascii="Calibri" w:eastAsiaTheme="minorHAnsi" w:hAnsi="Calibri"/>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397406">
      <w:bodyDiv w:val="1"/>
      <w:marLeft w:val="0"/>
      <w:marRight w:val="0"/>
      <w:marTop w:val="0"/>
      <w:marBottom w:val="0"/>
      <w:divBdr>
        <w:top w:val="none" w:sz="0" w:space="0" w:color="auto"/>
        <w:left w:val="none" w:sz="0" w:space="0" w:color="auto"/>
        <w:bottom w:val="none" w:sz="0" w:space="0" w:color="auto"/>
        <w:right w:val="none" w:sz="0" w:space="0" w:color="auto"/>
      </w:divBdr>
    </w:div>
    <w:div w:id="588462400">
      <w:bodyDiv w:val="1"/>
      <w:marLeft w:val="0"/>
      <w:marRight w:val="0"/>
      <w:marTop w:val="0"/>
      <w:marBottom w:val="0"/>
      <w:divBdr>
        <w:top w:val="none" w:sz="0" w:space="0" w:color="auto"/>
        <w:left w:val="none" w:sz="0" w:space="0" w:color="auto"/>
        <w:bottom w:val="none" w:sz="0" w:space="0" w:color="auto"/>
        <w:right w:val="none" w:sz="0" w:space="0" w:color="auto"/>
      </w:divBdr>
      <w:divsChild>
        <w:div w:id="677271492">
          <w:marLeft w:val="0"/>
          <w:marRight w:val="0"/>
          <w:marTop w:val="0"/>
          <w:marBottom w:val="0"/>
          <w:divBdr>
            <w:top w:val="none" w:sz="0" w:space="0" w:color="auto"/>
            <w:left w:val="none" w:sz="0" w:space="0" w:color="auto"/>
            <w:bottom w:val="none" w:sz="0" w:space="0" w:color="auto"/>
            <w:right w:val="none" w:sz="0" w:space="0" w:color="auto"/>
          </w:divBdr>
          <w:divsChild>
            <w:div w:id="903610756">
              <w:marLeft w:val="0"/>
              <w:marRight w:val="0"/>
              <w:marTop w:val="0"/>
              <w:marBottom w:val="0"/>
              <w:divBdr>
                <w:top w:val="none" w:sz="0" w:space="0" w:color="auto"/>
                <w:left w:val="none" w:sz="0" w:space="0" w:color="auto"/>
                <w:bottom w:val="none" w:sz="0" w:space="0" w:color="auto"/>
                <w:right w:val="none" w:sz="0" w:space="0" w:color="auto"/>
              </w:divBdr>
              <w:divsChild>
                <w:div w:id="8027366">
                  <w:marLeft w:val="0"/>
                  <w:marRight w:val="0"/>
                  <w:marTop w:val="0"/>
                  <w:marBottom w:val="0"/>
                  <w:divBdr>
                    <w:top w:val="none" w:sz="0" w:space="0" w:color="auto"/>
                    <w:left w:val="none" w:sz="0" w:space="0" w:color="auto"/>
                    <w:bottom w:val="none" w:sz="0" w:space="0" w:color="auto"/>
                    <w:right w:val="none" w:sz="0" w:space="0" w:color="auto"/>
                  </w:divBdr>
                  <w:divsChild>
                    <w:div w:id="177086930">
                      <w:marLeft w:val="0"/>
                      <w:marRight w:val="0"/>
                      <w:marTop w:val="0"/>
                      <w:marBottom w:val="0"/>
                      <w:divBdr>
                        <w:top w:val="none" w:sz="0" w:space="0" w:color="auto"/>
                        <w:left w:val="none" w:sz="0" w:space="0" w:color="auto"/>
                        <w:bottom w:val="none" w:sz="0" w:space="0" w:color="auto"/>
                        <w:right w:val="none" w:sz="0" w:space="0" w:color="auto"/>
                      </w:divBdr>
                      <w:divsChild>
                        <w:div w:id="1486629037">
                          <w:marLeft w:val="0"/>
                          <w:marRight w:val="0"/>
                          <w:marTop w:val="0"/>
                          <w:marBottom w:val="0"/>
                          <w:divBdr>
                            <w:top w:val="none" w:sz="0" w:space="0" w:color="auto"/>
                            <w:left w:val="none" w:sz="0" w:space="0" w:color="auto"/>
                            <w:bottom w:val="none" w:sz="0" w:space="0" w:color="auto"/>
                            <w:right w:val="none" w:sz="0" w:space="0" w:color="auto"/>
                          </w:divBdr>
                          <w:divsChild>
                            <w:div w:id="1031028619">
                              <w:marLeft w:val="0"/>
                              <w:marRight w:val="0"/>
                              <w:marTop w:val="0"/>
                              <w:marBottom w:val="0"/>
                              <w:divBdr>
                                <w:top w:val="none" w:sz="0" w:space="0" w:color="auto"/>
                                <w:left w:val="none" w:sz="0" w:space="0" w:color="auto"/>
                                <w:bottom w:val="none" w:sz="0" w:space="0" w:color="auto"/>
                                <w:right w:val="none" w:sz="0" w:space="0" w:color="auto"/>
                              </w:divBdr>
                              <w:divsChild>
                                <w:div w:id="614598011">
                                  <w:marLeft w:val="0"/>
                                  <w:marRight w:val="0"/>
                                  <w:marTop w:val="0"/>
                                  <w:marBottom w:val="0"/>
                                  <w:divBdr>
                                    <w:top w:val="none" w:sz="0" w:space="0" w:color="auto"/>
                                    <w:left w:val="none" w:sz="0" w:space="0" w:color="auto"/>
                                    <w:bottom w:val="none" w:sz="0" w:space="0" w:color="auto"/>
                                    <w:right w:val="none" w:sz="0" w:space="0" w:color="auto"/>
                                  </w:divBdr>
                                  <w:divsChild>
                                    <w:div w:id="10109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608527">
      <w:bodyDiv w:val="1"/>
      <w:marLeft w:val="0"/>
      <w:marRight w:val="0"/>
      <w:marTop w:val="0"/>
      <w:marBottom w:val="0"/>
      <w:divBdr>
        <w:top w:val="none" w:sz="0" w:space="0" w:color="auto"/>
        <w:left w:val="none" w:sz="0" w:space="0" w:color="auto"/>
        <w:bottom w:val="none" w:sz="0" w:space="0" w:color="auto"/>
        <w:right w:val="none" w:sz="0" w:space="0" w:color="auto"/>
      </w:divBdr>
    </w:div>
    <w:div w:id="929656352">
      <w:bodyDiv w:val="1"/>
      <w:marLeft w:val="0"/>
      <w:marRight w:val="0"/>
      <w:marTop w:val="0"/>
      <w:marBottom w:val="0"/>
      <w:divBdr>
        <w:top w:val="none" w:sz="0" w:space="0" w:color="auto"/>
        <w:left w:val="none" w:sz="0" w:space="0" w:color="auto"/>
        <w:bottom w:val="none" w:sz="0" w:space="0" w:color="auto"/>
        <w:right w:val="none" w:sz="0" w:space="0" w:color="auto"/>
      </w:divBdr>
    </w:div>
    <w:div w:id="992030993">
      <w:marLeft w:val="0"/>
      <w:marRight w:val="0"/>
      <w:marTop w:val="0"/>
      <w:marBottom w:val="0"/>
      <w:divBdr>
        <w:top w:val="none" w:sz="0" w:space="0" w:color="auto"/>
        <w:left w:val="none" w:sz="0" w:space="0" w:color="auto"/>
        <w:bottom w:val="none" w:sz="0" w:space="0" w:color="auto"/>
        <w:right w:val="none" w:sz="0" w:space="0" w:color="auto"/>
      </w:divBdr>
    </w:div>
    <w:div w:id="992030994">
      <w:marLeft w:val="0"/>
      <w:marRight w:val="0"/>
      <w:marTop w:val="0"/>
      <w:marBottom w:val="0"/>
      <w:divBdr>
        <w:top w:val="none" w:sz="0" w:space="0" w:color="auto"/>
        <w:left w:val="none" w:sz="0" w:space="0" w:color="auto"/>
        <w:bottom w:val="none" w:sz="0" w:space="0" w:color="auto"/>
        <w:right w:val="none" w:sz="0" w:space="0" w:color="auto"/>
      </w:divBdr>
    </w:div>
    <w:div w:id="992030998">
      <w:marLeft w:val="0"/>
      <w:marRight w:val="0"/>
      <w:marTop w:val="0"/>
      <w:marBottom w:val="0"/>
      <w:divBdr>
        <w:top w:val="none" w:sz="0" w:space="0" w:color="auto"/>
        <w:left w:val="none" w:sz="0" w:space="0" w:color="auto"/>
        <w:bottom w:val="none" w:sz="0" w:space="0" w:color="auto"/>
        <w:right w:val="none" w:sz="0" w:space="0" w:color="auto"/>
      </w:divBdr>
      <w:divsChild>
        <w:div w:id="992031033">
          <w:marLeft w:val="0"/>
          <w:marRight w:val="0"/>
          <w:marTop w:val="0"/>
          <w:marBottom w:val="0"/>
          <w:divBdr>
            <w:top w:val="none" w:sz="0" w:space="0" w:color="auto"/>
            <w:left w:val="none" w:sz="0" w:space="0" w:color="auto"/>
            <w:bottom w:val="none" w:sz="0" w:space="0" w:color="auto"/>
            <w:right w:val="none" w:sz="0" w:space="0" w:color="auto"/>
          </w:divBdr>
          <w:divsChild>
            <w:div w:id="992031015">
              <w:marLeft w:val="0"/>
              <w:marRight w:val="0"/>
              <w:marTop w:val="0"/>
              <w:marBottom w:val="0"/>
              <w:divBdr>
                <w:top w:val="none" w:sz="0" w:space="0" w:color="auto"/>
                <w:left w:val="none" w:sz="0" w:space="0" w:color="auto"/>
                <w:bottom w:val="none" w:sz="0" w:space="0" w:color="auto"/>
                <w:right w:val="none" w:sz="0" w:space="0" w:color="auto"/>
              </w:divBdr>
              <w:divsChild>
                <w:div w:id="9920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30999">
      <w:marLeft w:val="0"/>
      <w:marRight w:val="0"/>
      <w:marTop w:val="0"/>
      <w:marBottom w:val="0"/>
      <w:divBdr>
        <w:top w:val="none" w:sz="0" w:space="0" w:color="auto"/>
        <w:left w:val="none" w:sz="0" w:space="0" w:color="auto"/>
        <w:bottom w:val="none" w:sz="0" w:space="0" w:color="auto"/>
        <w:right w:val="none" w:sz="0" w:space="0" w:color="auto"/>
      </w:divBdr>
      <w:divsChild>
        <w:div w:id="992030996">
          <w:marLeft w:val="0"/>
          <w:marRight w:val="0"/>
          <w:marTop w:val="0"/>
          <w:marBottom w:val="0"/>
          <w:divBdr>
            <w:top w:val="none" w:sz="0" w:space="0" w:color="auto"/>
            <w:left w:val="none" w:sz="0" w:space="0" w:color="auto"/>
            <w:bottom w:val="none" w:sz="0" w:space="0" w:color="auto"/>
            <w:right w:val="none" w:sz="0" w:space="0" w:color="auto"/>
          </w:divBdr>
          <w:divsChild>
            <w:div w:id="992031025">
              <w:marLeft w:val="0"/>
              <w:marRight w:val="0"/>
              <w:marTop w:val="0"/>
              <w:marBottom w:val="0"/>
              <w:divBdr>
                <w:top w:val="none" w:sz="0" w:space="0" w:color="auto"/>
                <w:left w:val="none" w:sz="0" w:space="0" w:color="auto"/>
                <w:bottom w:val="none" w:sz="0" w:space="0" w:color="auto"/>
                <w:right w:val="none" w:sz="0" w:space="0" w:color="auto"/>
              </w:divBdr>
              <w:divsChild>
                <w:div w:id="992031000">
                  <w:marLeft w:val="0"/>
                  <w:marRight w:val="0"/>
                  <w:marTop w:val="0"/>
                  <w:marBottom w:val="0"/>
                  <w:divBdr>
                    <w:top w:val="none" w:sz="0" w:space="0" w:color="auto"/>
                    <w:left w:val="none" w:sz="0" w:space="0" w:color="auto"/>
                    <w:bottom w:val="none" w:sz="0" w:space="0" w:color="auto"/>
                    <w:right w:val="none" w:sz="0" w:space="0" w:color="auto"/>
                  </w:divBdr>
                  <w:divsChild>
                    <w:div w:id="992031022">
                      <w:marLeft w:val="0"/>
                      <w:marRight w:val="0"/>
                      <w:marTop w:val="0"/>
                      <w:marBottom w:val="0"/>
                      <w:divBdr>
                        <w:top w:val="none" w:sz="0" w:space="0" w:color="auto"/>
                        <w:left w:val="none" w:sz="0" w:space="0" w:color="auto"/>
                        <w:bottom w:val="none" w:sz="0" w:space="0" w:color="auto"/>
                        <w:right w:val="none" w:sz="0" w:space="0" w:color="auto"/>
                      </w:divBdr>
                    </w:div>
                    <w:div w:id="9920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1001">
      <w:marLeft w:val="0"/>
      <w:marRight w:val="0"/>
      <w:marTop w:val="0"/>
      <w:marBottom w:val="0"/>
      <w:divBdr>
        <w:top w:val="none" w:sz="0" w:space="0" w:color="auto"/>
        <w:left w:val="none" w:sz="0" w:space="0" w:color="auto"/>
        <w:bottom w:val="none" w:sz="0" w:space="0" w:color="auto"/>
        <w:right w:val="none" w:sz="0" w:space="0" w:color="auto"/>
      </w:divBdr>
    </w:div>
    <w:div w:id="992031003">
      <w:marLeft w:val="0"/>
      <w:marRight w:val="0"/>
      <w:marTop w:val="0"/>
      <w:marBottom w:val="0"/>
      <w:divBdr>
        <w:top w:val="none" w:sz="0" w:space="0" w:color="auto"/>
        <w:left w:val="none" w:sz="0" w:space="0" w:color="auto"/>
        <w:bottom w:val="none" w:sz="0" w:space="0" w:color="auto"/>
        <w:right w:val="none" w:sz="0" w:space="0" w:color="auto"/>
      </w:divBdr>
    </w:div>
    <w:div w:id="992031008">
      <w:marLeft w:val="0"/>
      <w:marRight w:val="0"/>
      <w:marTop w:val="0"/>
      <w:marBottom w:val="0"/>
      <w:divBdr>
        <w:top w:val="none" w:sz="0" w:space="0" w:color="auto"/>
        <w:left w:val="none" w:sz="0" w:space="0" w:color="auto"/>
        <w:bottom w:val="none" w:sz="0" w:space="0" w:color="auto"/>
        <w:right w:val="none" w:sz="0" w:space="0" w:color="auto"/>
      </w:divBdr>
      <w:divsChild>
        <w:div w:id="992031005">
          <w:marLeft w:val="0"/>
          <w:marRight w:val="0"/>
          <w:marTop w:val="0"/>
          <w:marBottom w:val="0"/>
          <w:divBdr>
            <w:top w:val="none" w:sz="0" w:space="0" w:color="auto"/>
            <w:left w:val="none" w:sz="0" w:space="0" w:color="auto"/>
            <w:bottom w:val="none" w:sz="0" w:space="0" w:color="auto"/>
            <w:right w:val="none" w:sz="0" w:space="0" w:color="auto"/>
          </w:divBdr>
          <w:divsChild>
            <w:div w:id="992031036">
              <w:marLeft w:val="0"/>
              <w:marRight w:val="0"/>
              <w:marTop w:val="0"/>
              <w:marBottom w:val="0"/>
              <w:divBdr>
                <w:top w:val="none" w:sz="0" w:space="0" w:color="auto"/>
                <w:left w:val="none" w:sz="0" w:space="0" w:color="auto"/>
                <w:bottom w:val="none" w:sz="0" w:space="0" w:color="auto"/>
                <w:right w:val="none" w:sz="0" w:space="0" w:color="auto"/>
              </w:divBdr>
              <w:divsChild>
                <w:div w:id="992030992">
                  <w:marLeft w:val="0"/>
                  <w:marRight w:val="0"/>
                  <w:marTop w:val="0"/>
                  <w:marBottom w:val="0"/>
                  <w:divBdr>
                    <w:top w:val="none" w:sz="0" w:space="0" w:color="auto"/>
                    <w:left w:val="none" w:sz="0" w:space="0" w:color="auto"/>
                    <w:bottom w:val="none" w:sz="0" w:space="0" w:color="auto"/>
                    <w:right w:val="none" w:sz="0" w:space="0" w:color="auto"/>
                  </w:divBdr>
                  <w:divsChild>
                    <w:div w:id="992031020">
                      <w:marLeft w:val="0"/>
                      <w:marRight w:val="0"/>
                      <w:marTop w:val="0"/>
                      <w:marBottom w:val="0"/>
                      <w:divBdr>
                        <w:top w:val="none" w:sz="0" w:space="0" w:color="auto"/>
                        <w:left w:val="none" w:sz="0" w:space="0" w:color="auto"/>
                        <w:bottom w:val="none" w:sz="0" w:space="0" w:color="auto"/>
                        <w:right w:val="none" w:sz="0" w:space="0" w:color="auto"/>
                      </w:divBdr>
                      <w:divsChild>
                        <w:div w:id="992031021">
                          <w:marLeft w:val="0"/>
                          <w:marRight w:val="0"/>
                          <w:marTop w:val="0"/>
                          <w:marBottom w:val="0"/>
                          <w:divBdr>
                            <w:top w:val="none" w:sz="0" w:space="0" w:color="auto"/>
                            <w:left w:val="none" w:sz="0" w:space="0" w:color="auto"/>
                            <w:bottom w:val="none" w:sz="0" w:space="0" w:color="auto"/>
                            <w:right w:val="single" w:sz="6" w:space="0" w:color="ABA8AA"/>
                          </w:divBdr>
                          <w:divsChild>
                            <w:div w:id="992031013">
                              <w:marLeft w:val="0"/>
                              <w:marRight w:val="0"/>
                              <w:marTop w:val="0"/>
                              <w:marBottom w:val="0"/>
                              <w:divBdr>
                                <w:top w:val="none" w:sz="0" w:space="0" w:color="auto"/>
                                <w:left w:val="none" w:sz="0" w:space="0" w:color="auto"/>
                                <w:bottom w:val="none" w:sz="0" w:space="0" w:color="auto"/>
                                <w:right w:val="none" w:sz="0" w:space="0" w:color="auto"/>
                              </w:divBdr>
                              <w:divsChild>
                                <w:div w:id="9920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31011">
      <w:marLeft w:val="0"/>
      <w:marRight w:val="0"/>
      <w:marTop w:val="0"/>
      <w:marBottom w:val="0"/>
      <w:divBdr>
        <w:top w:val="none" w:sz="0" w:space="0" w:color="auto"/>
        <w:left w:val="none" w:sz="0" w:space="0" w:color="auto"/>
        <w:bottom w:val="none" w:sz="0" w:space="0" w:color="auto"/>
        <w:right w:val="none" w:sz="0" w:space="0" w:color="auto"/>
      </w:divBdr>
    </w:div>
    <w:div w:id="992031014">
      <w:marLeft w:val="0"/>
      <w:marRight w:val="0"/>
      <w:marTop w:val="0"/>
      <w:marBottom w:val="0"/>
      <w:divBdr>
        <w:top w:val="none" w:sz="0" w:space="0" w:color="auto"/>
        <w:left w:val="none" w:sz="0" w:space="0" w:color="auto"/>
        <w:bottom w:val="none" w:sz="0" w:space="0" w:color="auto"/>
        <w:right w:val="none" w:sz="0" w:space="0" w:color="auto"/>
      </w:divBdr>
    </w:div>
    <w:div w:id="992031016">
      <w:marLeft w:val="0"/>
      <w:marRight w:val="0"/>
      <w:marTop w:val="0"/>
      <w:marBottom w:val="0"/>
      <w:divBdr>
        <w:top w:val="none" w:sz="0" w:space="0" w:color="auto"/>
        <w:left w:val="none" w:sz="0" w:space="0" w:color="auto"/>
        <w:bottom w:val="none" w:sz="0" w:space="0" w:color="auto"/>
        <w:right w:val="none" w:sz="0" w:space="0" w:color="auto"/>
      </w:divBdr>
    </w:div>
    <w:div w:id="992031019">
      <w:marLeft w:val="0"/>
      <w:marRight w:val="0"/>
      <w:marTop w:val="0"/>
      <w:marBottom w:val="0"/>
      <w:divBdr>
        <w:top w:val="none" w:sz="0" w:space="0" w:color="auto"/>
        <w:left w:val="none" w:sz="0" w:space="0" w:color="auto"/>
        <w:bottom w:val="none" w:sz="0" w:space="0" w:color="auto"/>
        <w:right w:val="none" w:sz="0" w:space="0" w:color="auto"/>
      </w:divBdr>
      <w:divsChild>
        <w:div w:id="992031004">
          <w:marLeft w:val="0"/>
          <w:marRight w:val="0"/>
          <w:marTop w:val="0"/>
          <w:marBottom w:val="0"/>
          <w:divBdr>
            <w:top w:val="none" w:sz="0" w:space="0" w:color="auto"/>
            <w:left w:val="none" w:sz="0" w:space="0" w:color="auto"/>
            <w:bottom w:val="none" w:sz="0" w:space="0" w:color="auto"/>
            <w:right w:val="none" w:sz="0" w:space="0" w:color="auto"/>
          </w:divBdr>
          <w:divsChild>
            <w:div w:id="992031012">
              <w:marLeft w:val="0"/>
              <w:marRight w:val="0"/>
              <w:marTop w:val="0"/>
              <w:marBottom w:val="0"/>
              <w:divBdr>
                <w:top w:val="none" w:sz="0" w:space="0" w:color="auto"/>
                <w:left w:val="none" w:sz="0" w:space="0" w:color="auto"/>
                <w:bottom w:val="none" w:sz="0" w:space="0" w:color="auto"/>
                <w:right w:val="none" w:sz="0" w:space="0" w:color="auto"/>
              </w:divBdr>
              <w:divsChild>
                <w:div w:id="9920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031023">
      <w:marLeft w:val="0"/>
      <w:marRight w:val="0"/>
      <w:marTop w:val="0"/>
      <w:marBottom w:val="0"/>
      <w:divBdr>
        <w:top w:val="none" w:sz="0" w:space="0" w:color="auto"/>
        <w:left w:val="none" w:sz="0" w:space="0" w:color="auto"/>
        <w:bottom w:val="none" w:sz="0" w:space="0" w:color="auto"/>
        <w:right w:val="none" w:sz="0" w:space="0" w:color="auto"/>
      </w:divBdr>
      <w:divsChild>
        <w:div w:id="992031009">
          <w:marLeft w:val="0"/>
          <w:marRight w:val="0"/>
          <w:marTop w:val="0"/>
          <w:marBottom w:val="0"/>
          <w:divBdr>
            <w:top w:val="none" w:sz="0" w:space="0" w:color="auto"/>
            <w:left w:val="none" w:sz="0" w:space="0" w:color="auto"/>
            <w:bottom w:val="none" w:sz="0" w:space="0" w:color="auto"/>
            <w:right w:val="none" w:sz="0" w:space="0" w:color="auto"/>
          </w:divBdr>
          <w:divsChild>
            <w:div w:id="992031007">
              <w:marLeft w:val="0"/>
              <w:marRight w:val="0"/>
              <w:marTop w:val="0"/>
              <w:marBottom w:val="0"/>
              <w:divBdr>
                <w:top w:val="none" w:sz="0" w:space="0" w:color="auto"/>
                <w:left w:val="none" w:sz="0" w:space="0" w:color="auto"/>
                <w:bottom w:val="none" w:sz="0" w:space="0" w:color="auto"/>
                <w:right w:val="none" w:sz="0" w:space="0" w:color="auto"/>
              </w:divBdr>
              <w:divsChild>
                <w:div w:id="992031042">
                  <w:marLeft w:val="0"/>
                  <w:marRight w:val="0"/>
                  <w:marTop w:val="0"/>
                  <w:marBottom w:val="0"/>
                  <w:divBdr>
                    <w:top w:val="none" w:sz="0" w:space="0" w:color="auto"/>
                    <w:left w:val="none" w:sz="0" w:space="0" w:color="auto"/>
                    <w:bottom w:val="none" w:sz="0" w:space="0" w:color="auto"/>
                    <w:right w:val="none" w:sz="0" w:space="0" w:color="auto"/>
                  </w:divBdr>
                  <w:divsChild>
                    <w:div w:id="9920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1024">
      <w:marLeft w:val="0"/>
      <w:marRight w:val="0"/>
      <w:marTop w:val="0"/>
      <w:marBottom w:val="0"/>
      <w:divBdr>
        <w:top w:val="none" w:sz="0" w:space="0" w:color="auto"/>
        <w:left w:val="none" w:sz="0" w:space="0" w:color="auto"/>
        <w:bottom w:val="none" w:sz="0" w:space="0" w:color="auto"/>
        <w:right w:val="none" w:sz="0" w:space="0" w:color="auto"/>
      </w:divBdr>
    </w:div>
    <w:div w:id="992031027">
      <w:marLeft w:val="0"/>
      <w:marRight w:val="0"/>
      <w:marTop w:val="0"/>
      <w:marBottom w:val="0"/>
      <w:divBdr>
        <w:top w:val="none" w:sz="0" w:space="0" w:color="auto"/>
        <w:left w:val="none" w:sz="0" w:space="0" w:color="auto"/>
        <w:bottom w:val="none" w:sz="0" w:space="0" w:color="auto"/>
        <w:right w:val="none" w:sz="0" w:space="0" w:color="auto"/>
      </w:divBdr>
    </w:div>
    <w:div w:id="992031030">
      <w:marLeft w:val="0"/>
      <w:marRight w:val="0"/>
      <w:marTop w:val="0"/>
      <w:marBottom w:val="0"/>
      <w:divBdr>
        <w:top w:val="none" w:sz="0" w:space="0" w:color="auto"/>
        <w:left w:val="none" w:sz="0" w:space="0" w:color="auto"/>
        <w:bottom w:val="none" w:sz="0" w:space="0" w:color="auto"/>
        <w:right w:val="none" w:sz="0" w:space="0" w:color="auto"/>
      </w:divBdr>
    </w:div>
    <w:div w:id="992031031">
      <w:marLeft w:val="0"/>
      <w:marRight w:val="0"/>
      <w:marTop w:val="0"/>
      <w:marBottom w:val="0"/>
      <w:divBdr>
        <w:top w:val="none" w:sz="0" w:space="0" w:color="auto"/>
        <w:left w:val="none" w:sz="0" w:space="0" w:color="auto"/>
        <w:bottom w:val="none" w:sz="0" w:space="0" w:color="auto"/>
        <w:right w:val="none" w:sz="0" w:space="0" w:color="auto"/>
      </w:divBdr>
    </w:div>
    <w:div w:id="992031032">
      <w:marLeft w:val="0"/>
      <w:marRight w:val="0"/>
      <w:marTop w:val="0"/>
      <w:marBottom w:val="0"/>
      <w:divBdr>
        <w:top w:val="none" w:sz="0" w:space="0" w:color="auto"/>
        <w:left w:val="none" w:sz="0" w:space="0" w:color="auto"/>
        <w:bottom w:val="none" w:sz="0" w:space="0" w:color="auto"/>
        <w:right w:val="none" w:sz="0" w:space="0" w:color="auto"/>
      </w:divBdr>
    </w:div>
    <w:div w:id="992031034">
      <w:marLeft w:val="0"/>
      <w:marRight w:val="0"/>
      <w:marTop w:val="0"/>
      <w:marBottom w:val="0"/>
      <w:divBdr>
        <w:top w:val="none" w:sz="0" w:space="0" w:color="auto"/>
        <w:left w:val="none" w:sz="0" w:space="0" w:color="auto"/>
        <w:bottom w:val="none" w:sz="0" w:space="0" w:color="auto"/>
        <w:right w:val="none" w:sz="0" w:space="0" w:color="auto"/>
      </w:divBdr>
    </w:div>
    <w:div w:id="992031035">
      <w:marLeft w:val="0"/>
      <w:marRight w:val="0"/>
      <w:marTop w:val="0"/>
      <w:marBottom w:val="0"/>
      <w:divBdr>
        <w:top w:val="none" w:sz="0" w:space="0" w:color="auto"/>
        <w:left w:val="none" w:sz="0" w:space="0" w:color="auto"/>
        <w:bottom w:val="none" w:sz="0" w:space="0" w:color="auto"/>
        <w:right w:val="none" w:sz="0" w:space="0" w:color="auto"/>
      </w:divBdr>
    </w:div>
    <w:div w:id="992031037">
      <w:marLeft w:val="0"/>
      <w:marRight w:val="0"/>
      <w:marTop w:val="0"/>
      <w:marBottom w:val="0"/>
      <w:divBdr>
        <w:top w:val="none" w:sz="0" w:space="0" w:color="auto"/>
        <w:left w:val="none" w:sz="0" w:space="0" w:color="auto"/>
        <w:bottom w:val="none" w:sz="0" w:space="0" w:color="auto"/>
        <w:right w:val="none" w:sz="0" w:space="0" w:color="auto"/>
      </w:divBdr>
      <w:divsChild>
        <w:div w:id="992031018">
          <w:marLeft w:val="0"/>
          <w:marRight w:val="0"/>
          <w:marTop w:val="0"/>
          <w:marBottom w:val="0"/>
          <w:divBdr>
            <w:top w:val="none" w:sz="0" w:space="0" w:color="auto"/>
            <w:left w:val="none" w:sz="0" w:space="0" w:color="auto"/>
            <w:bottom w:val="none" w:sz="0" w:space="0" w:color="auto"/>
            <w:right w:val="none" w:sz="0" w:space="0" w:color="auto"/>
          </w:divBdr>
          <w:divsChild>
            <w:div w:id="992031006">
              <w:marLeft w:val="0"/>
              <w:marRight w:val="0"/>
              <w:marTop w:val="0"/>
              <w:marBottom w:val="0"/>
              <w:divBdr>
                <w:top w:val="none" w:sz="0" w:space="0" w:color="auto"/>
                <w:left w:val="none" w:sz="0" w:space="0" w:color="auto"/>
                <w:bottom w:val="none" w:sz="0" w:space="0" w:color="auto"/>
                <w:right w:val="none" w:sz="0" w:space="0" w:color="auto"/>
              </w:divBdr>
              <w:divsChild>
                <w:div w:id="992031028">
                  <w:marLeft w:val="0"/>
                  <w:marRight w:val="0"/>
                  <w:marTop w:val="0"/>
                  <w:marBottom w:val="0"/>
                  <w:divBdr>
                    <w:top w:val="none" w:sz="0" w:space="0" w:color="auto"/>
                    <w:left w:val="none" w:sz="0" w:space="0" w:color="auto"/>
                    <w:bottom w:val="none" w:sz="0" w:space="0" w:color="auto"/>
                    <w:right w:val="none" w:sz="0" w:space="0" w:color="auto"/>
                  </w:divBdr>
                  <w:divsChild>
                    <w:div w:id="9920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1039">
      <w:marLeft w:val="0"/>
      <w:marRight w:val="0"/>
      <w:marTop w:val="0"/>
      <w:marBottom w:val="0"/>
      <w:divBdr>
        <w:top w:val="none" w:sz="0" w:space="0" w:color="auto"/>
        <w:left w:val="none" w:sz="0" w:space="0" w:color="auto"/>
        <w:bottom w:val="none" w:sz="0" w:space="0" w:color="auto"/>
        <w:right w:val="none" w:sz="0" w:space="0" w:color="auto"/>
      </w:divBdr>
    </w:div>
    <w:div w:id="992031041">
      <w:marLeft w:val="0"/>
      <w:marRight w:val="0"/>
      <w:marTop w:val="0"/>
      <w:marBottom w:val="0"/>
      <w:divBdr>
        <w:top w:val="none" w:sz="0" w:space="0" w:color="auto"/>
        <w:left w:val="none" w:sz="0" w:space="0" w:color="auto"/>
        <w:bottom w:val="none" w:sz="0" w:space="0" w:color="auto"/>
        <w:right w:val="none" w:sz="0" w:space="0" w:color="auto"/>
      </w:divBdr>
    </w:div>
    <w:div w:id="992031043">
      <w:marLeft w:val="0"/>
      <w:marRight w:val="0"/>
      <w:marTop w:val="0"/>
      <w:marBottom w:val="0"/>
      <w:divBdr>
        <w:top w:val="none" w:sz="0" w:space="0" w:color="auto"/>
        <w:left w:val="none" w:sz="0" w:space="0" w:color="auto"/>
        <w:bottom w:val="none" w:sz="0" w:space="0" w:color="auto"/>
        <w:right w:val="none" w:sz="0" w:space="0" w:color="auto"/>
      </w:divBdr>
      <w:divsChild>
        <w:div w:id="992031044">
          <w:marLeft w:val="0"/>
          <w:marRight w:val="0"/>
          <w:marTop w:val="0"/>
          <w:marBottom w:val="0"/>
          <w:divBdr>
            <w:top w:val="none" w:sz="0" w:space="0" w:color="auto"/>
            <w:left w:val="none" w:sz="0" w:space="0" w:color="auto"/>
            <w:bottom w:val="none" w:sz="0" w:space="0" w:color="auto"/>
            <w:right w:val="none" w:sz="0" w:space="0" w:color="auto"/>
          </w:divBdr>
          <w:divsChild>
            <w:div w:id="992031017">
              <w:marLeft w:val="0"/>
              <w:marRight w:val="0"/>
              <w:marTop w:val="0"/>
              <w:marBottom w:val="0"/>
              <w:divBdr>
                <w:top w:val="none" w:sz="0" w:space="0" w:color="auto"/>
                <w:left w:val="none" w:sz="0" w:space="0" w:color="auto"/>
                <w:bottom w:val="none" w:sz="0" w:space="0" w:color="auto"/>
                <w:right w:val="none" w:sz="0" w:space="0" w:color="auto"/>
              </w:divBdr>
              <w:divsChild>
                <w:div w:id="992030997">
                  <w:marLeft w:val="0"/>
                  <w:marRight w:val="0"/>
                  <w:marTop w:val="0"/>
                  <w:marBottom w:val="0"/>
                  <w:divBdr>
                    <w:top w:val="none" w:sz="0" w:space="0" w:color="auto"/>
                    <w:left w:val="none" w:sz="0" w:space="0" w:color="auto"/>
                    <w:bottom w:val="none" w:sz="0" w:space="0" w:color="auto"/>
                    <w:right w:val="none" w:sz="0" w:space="0" w:color="auto"/>
                  </w:divBdr>
                  <w:divsChild>
                    <w:div w:id="99203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031045">
      <w:marLeft w:val="0"/>
      <w:marRight w:val="0"/>
      <w:marTop w:val="0"/>
      <w:marBottom w:val="0"/>
      <w:divBdr>
        <w:top w:val="none" w:sz="0" w:space="0" w:color="auto"/>
        <w:left w:val="none" w:sz="0" w:space="0" w:color="auto"/>
        <w:bottom w:val="none" w:sz="0" w:space="0" w:color="auto"/>
        <w:right w:val="none" w:sz="0" w:space="0" w:color="auto"/>
      </w:divBdr>
    </w:div>
    <w:div w:id="1124234989">
      <w:bodyDiv w:val="1"/>
      <w:marLeft w:val="0"/>
      <w:marRight w:val="0"/>
      <w:marTop w:val="0"/>
      <w:marBottom w:val="0"/>
      <w:divBdr>
        <w:top w:val="none" w:sz="0" w:space="0" w:color="auto"/>
        <w:left w:val="none" w:sz="0" w:space="0" w:color="auto"/>
        <w:bottom w:val="none" w:sz="0" w:space="0" w:color="auto"/>
        <w:right w:val="none" w:sz="0" w:space="0" w:color="auto"/>
      </w:divBdr>
    </w:div>
    <w:div w:id="1177692580">
      <w:bodyDiv w:val="1"/>
      <w:marLeft w:val="0"/>
      <w:marRight w:val="0"/>
      <w:marTop w:val="0"/>
      <w:marBottom w:val="0"/>
      <w:divBdr>
        <w:top w:val="none" w:sz="0" w:space="0" w:color="auto"/>
        <w:left w:val="none" w:sz="0" w:space="0" w:color="auto"/>
        <w:bottom w:val="none" w:sz="0" w:space="0" w:color="auto"/>
        <w:right w:val="none" w:sz="0" w:space="0" w:color="auto"/>
      </w:divBdr>
    </w:div>
    <w:div w:id="1224482164">
      <w:bodyDiv w:val="1"/>
      <w:marLeft w:val="0"/>
      <w:marRight w:val="0"/>
      <w:marTop w:val="0"/>
      <w:marBottom w:val="0"/>
      <w:divBdr>
        <w:top w:val="none" w:sz="0" w:space="0" w:color="auto"/>
        <w:left w:val="none" w:sz="0" w:space="0" w:color="auto"/>
        <w:bottom w:val="none" w:sz="0" w:space="0" w:color="auto"/>
        <w:right w:val="none" w:sz="0" w:space="0" w:color="auto"/>
      </w:divBdr>
    </w:div>
    <w:div w:id="1411732895">
      <w:bodyDiv w:val="1"/>
      <w:marLeft w:val="0"/>
      <w:marRight w:val="0"/>
      <w:marTop w:val="0"/>
      <w:marBottom w:val="0"/>
      <w:divBdr>
        <w:top w:val="none" w:sz="0" w:space="0" w:color="auto"/>
        <w:left w:val="none" w:sz="0" w:space="0" w:color="auto"/>
        <w:bottom w:val="none" w:sz="0" w:space="0" w:color="auto"/>
        <w:right w:val="none" w:sz="0" w:space="0" w:color="auto"/>
      </w:divBdr>
    </w:div>
    <w:div w:id="1412502861">
      <w:bodyDiv w:val="1"/>
      <w:marLeft w:val="0"/>
      <w:marRight w:val="0"/>
      <w:marTop w:val="0"/>
      <w:marBottom w:val="0"/>
      <w:divBdr>
        <w:top w:val="none" w:sz="0" w:space="0" w:color="auto"/>
        <w:left w:val="none" w:sz="0" w:space="0" w:color="auto"/>
        <w:bottom w:val="none" w:sz="0" w:space="0" w:color="auto"/>
        <w:right w:val="none" w:sz="0" w:space="0" w:color="auto"/>
      </w:divBdr>
    </w:div>
    <w:div w:id="1508397586">
      <w:bodyDiv w:val="1"/>
      <w:marLeft w:val="0"/>
      <w:marRight w:val="0"/>
      <w:marTop w:val="0"/>
      <w:marBottom w:val="0"/>
      <w:divBdr>
        <w:top w:val="none" w:sz="0" w:space="0" w:color="auto"/>
        <w:left w:val="none" w:sz="0" w:space="0" w:color="auto"/>
        <w:bottom w:val="none" w:sz="0" w:space="0" w:color="auto"/>
        <w:right w:val="none" w:sz="0" w:space="0" w:color="auto"/>
      </w:divBdr>
    </w:div>
    <w:div w:id="1543832568">
      <w:bodyDiv w:val="1"/>
      <w:marLeft w:val="0"/>
      <w:marRight w:val="0"/>
      <w:marTop w:val="0"/>
      <w:marBottom w:val="0"/>
      <w:divBdr>
        <w:top w:val="none" w:sz="0" w:space="0" w:color="auto"/>
        <w:left w:val="none" w:sz="0" w:space="0" w:color="auto"/>
        <w:bottom w:val="none" w:sz="0" w:space="0" w:color="auto"/>
        <w:right w:val="none" w:sz="0" w:space="0" w:color="auto"/>
      </w:divBdr>
    </w:div>
    <w:div w:id="1617171983">
      <w:bodyDiv w:val="1"/>
      <w:marLeft w:val="0"/>
      <w:marRight w:val="0"/>
      <w:marTop w:val="0"/>
      <w:marBottom w:val="0"/>
      <w:divBdr>
        <w:top w:val="none" w:sz="0" w:space="0" w:color="auto"/>
        <w:left w:val="none" w:sz="0" w:space="0" w:color="auto"/>
        <w:bottom w:val="none" w:sz="0" w:space="0" w:color="auto"/>
        <w:right w:val="none" w:sz="0" w:space="0" w:color="auto"/>
      </w:divBdr>
      <w:divsChild>
        <w:div w:id="1806656038">
          <w:marLeft w:val="0"/>
          <w:marRight w:val="0"/>
          <w:marTop w:val="0"/>
          <w:marBottom w:val="0"/>
          <w:divBdr>
            <w:top w:val="none" w:sz="0" w:space="0" w:color="auto"/>
            <w:left w:val="none" w:sz="0" w:space="0" w:color="auto"/>
            <w:bottom w:val="none" w:sz="0" w:space="0" w:color="auto"/>
            <w:right w:val="none" w:sz="0" w:space="0" w:color="auto"/>
          </w:divBdr>
          <w:divsChild>
            <w:div w:id="1200586453">
              <w:marLeft w:val="0"/>
              <w:marRight w:val="0"/>
              <w:marTop w:val="0"/>
              <w:marBottom w:val="0"/>
              <w:divBdr>
                <w:top w:val="none" w:sz="0" w:space="0" w:color="auto"/>
                <w:left w:val="none" w:sz="0" w:space="0" w:color="auto"/>
                <w:bottom w:val="none" w:sz="0" w:space="0" w:color="auto"/>
                <w:right w:val="none" w:sz="0" w:space="0" w:color="auto"/>
              </w:divBdr>
              <w:divsChild>
                <w:div w:id="1612054910">
                  <w:marLeft w:val="0"/>
                  <w:marRight w:val="0"/>
                  <w:marTop w:val="0"/>
                  <w:marBottom w:val="0"/>
                  <w:divBdr>
                    <w:top w:val="none" w:sz="0" w:space="0" w:color="auto"/>
                    <w:left w:val="none" w:sz="0" w:space="0" w:color="auto"/>
                    <w:bottom w:val="none" w:sz="0" w:space="0" w:color="auto"/>
                    <w:right w:val="none" w:sz="0" w:space="0" w:color="auto"/>
                  </w:divBdr>
                  <w:divsChild>
                    <w:div w:id="1622151111">
                      <w:marLeft w:val="0"/>
                      <w:marRight w:val="0"/>
                      <w:marTop w:val="0"/>
                      <w:marBottom w:val="0"/>
                      <w:divBdr>
                        <w:top w:val="none" w:sz="0" w:space="0" w:color="auto"/>
                        <w:left w:val="none" w:sz="0" w:space="0" w:color="auto"/>
                        <w:bottom w:val="none" w:sz="0" w:space="0" w:color="auto"/>
                        <w:right w:val="none" w:sz="0" w:space="0" w:color="auto"/>
                      </w:divBdr>
                      <w:divsChild>
                        <w:div w:id="1415014249">
                          <w:marLeft w:val="0"/>
                          <w:marRight w:val="0"/>
                          <w:marTop w:val="0"/>
                          <w:marBottom w:val="0"/>
                          <w:divBdr>
                            <w:top w:val="none" w:sz="0" w:space="0" w:color="auto"/>
                            <w:left w:val="none" w:sz="0" w:space="0" w:color="auto"/>
                            <w:bottom w:val="none" w:sz="0" w:space="0" w:color="auto"/>
                            <w:right w:val="none" w:sz="0" w:space="0" w:color="auto"/>
                          </w:divBdr>
                          <w:divsChild>
                            <w:div w:id="1467242367">
                              <w:marLeft w:val="0"/>
                              <w:marRight w:val="0"/>
                              <w:marTop w:val="0"/>
                              <w:marBottom w:val="0"/>
                              <w:divBdr>
                                <w:top w:val="none" w:sz="0" w:space="0" w:color="auto"/>
                                <w:left w:val="none" w:sz="0" w:space="0" w:color="auto"/>
                                <w:bottom w:val="none" w:sz="0" w:space="0" w:color="auto"/>
                                <w:right w:val="none" w:sz="0" w:space="0" w:color="auto"/>
                              </w:divBdr>
                              <w:divsChild>
                                <w:div w:id="1163665512">
                                  <w:marLeft w:val="0"/>
                                  <w:marRight w:val="0"/>
                                  <w:marTop w:val="0"/>
                                  <w:marBottom w:val="0"/>
                                  <w:divBdr>
                                    <w:top w:val="none" w:sz="0" w:space="0" w:color="auto"/>
                                    <w:left w:val="none" w:sz="0" w:space="0" w:color="auto"/>
                                    <w:bottom w:val="none" w:sz="0" w:space="0" w:color="auto"/>
                                    <w:right w:val="none" w:sz="0" w:space="0" w:color="auto"/>
                                  </w:divBdr>
                                  <w:divsChild>
                                    <w:div w:id="10323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46120">
      <w:bodyDiv w:val="1"/>
      <w:marLeft w:val="0"/>
      <w:marRight w:val="0"/>
      <w:marTop w:val="0"/>
      <w:marBottom w:val="0"/>
      <w:divBdr>
        <w:top w:val="none" w:sz="0" w:space="0" w:color="auto"/>
        <w:left w:val="none" w:sz="0" w:space="0" w:color="auto"/>
        <w:bottom w:val="none" w:sz="0" w:space="0" w:color="auto"/>
        <w:right w:val="none" w:sz="0" w:space="0" w:color="auto"/>
      </w:divBdr>
    </w:div>
    <w:div w:id="1641956005">
      <w:bodyDiv w:val="1"/>
      <w:marLeft w:val="0"/>
      <w:marRight w:val="0"/>
      <w:marTop w:val="0"/>
      <w:marBottom w:val="0"/>
      <w:divBdr>
        <w:top w:val="none" w:sz="0" w:space="0" w:color="auto"/>
        <w:left w:val="none" w:sz="0" w:space="0" w:color="auto"/>
        <w:bottom w:val="none" w:sz="0" w:space="0" w:color="auto"/>
        <w:right w:val="none" w:sz="0" w:space="0" w:color="auto"/>
      </w:divBdr>
    </w:div>
    <w:div w:id="1894583886">
      <w:bodyDiv w:val="1"/>
      <w:marLeft w:val="0"/>
      <w:marRight w:val="0"/>
      <w:marTop w:val="0"/>
      <w:marBottom w:val="0"/>
      <w:divBdr>
        <w:top w:val="none" w:sz="0" w:space="0" w:color="auto"/>
        <w:left w:val="none" w:sz="0" w:space="0" w:color="auto"/>
        <w:bottom w:val="none" w:sz="0" w:space="0" w:color="auto"/>
        <w:right w:val="none" w:sz="0" w:space="0" w:color="auto"/>
      </w:divBdr>
    </w:div>
    <w:div w:id="2103068783">
      <w:bodyDiv w:val="1"/>
      <w:marLeft w:val="0"/>
      <w:marRight w:val="0"/>
      <w:marTop w:val="0"/>
      <w:marBottom w:val="0"/>
      <w:divBdr>
        <w:top w:val="none" w:sz="0" w:space="0" w:color="auto"/>
        <w:left w:val="none" w:sz="0" w:space="0" w:color="auto"/>
        <w:bottom w:val="none" w:sz="0" w:space="0" w:color="auto"/>
        <w:right w:val="none" w:sz="0" w:space="0" w:color="auto"/>
      </w:divBdr>
    </w:div>
    <w:div w:id="214252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sud-gresivaudan.org/"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m.bourdot@bievre-valloire.fr)" TargetMode="External"/><Relationship Id="rId7" Type="http://schemas.openxmlformats.org/officeDocument/2006/relationships/footnotes" Target="footnotes.xml"/><Relationship Id="rId12" Type="http://schemas.openxmlformats.org/officeDocument/2006/relationships/image" Target="cid:image001.jpg@01D04488.A8D1B0E0" TargetMode="External"/><Relationship Id="rId17" Type="http://schemas.openxmlformats.org/officeDocument/2006/relationships/hyperlink" Target="http://www.bi&#232;vre-valloire.f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sere.fr" TargetMode="External"/><Relationship Id="rId20" Type="http://schemas.openxmlformats.org/officeDocument/2006/relationships/hyperlink" Target="mailto:tprieur@viennagglo.fr"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eader" Target="header2.xml"/><Relationship Id="rId32" Type="http://schemas.openxmlformats.org/officeDocument/2006/relationships/customXml" Target="../customXml/item5.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i.metert@grenoble-isere.com" TargetMode="External"/><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mailto:economie@sud-gresivaudan.org"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53FC6C75B434DA24CE9B031D5A544" ma:contentTypeVersion="3" ma:contentTypeDescription="Crée un document." ma:contentTypeScope="" ma:versionID="886d9db8515c9772b22e9fb643726581">
  <xsd:schema xmlns:xsd="http://www.w3.org/2001/XMLSchema" xmlns:xs="http://www.w3.org/2001/XMLSchema" xmlns:p="http://schemas.microsoft.com/office/2006/metadata/properties" xmlns:ns1="http://schemas.microsoft.com/sharepoint/v3" xmlns:ns2="59651603-ff33-4b81-8690-59971329c23e" targetNamespace="http://schemas.microsoft.com/office/2006/metadata/properties" ma:root="true" ma:fieldsID="7bab852a3b91010ee78b28ea8864cb70" ns1:_="" ns2:_="">
    <xsd:import namespace="http://schemas.microsoft.com/sharepoint/v3"/>
    <xsd:import namespace="59651603-ff33-4b81-8690-59971329c23e"/>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e de début de planification" ma:internalName="PublishingStartDate">
      <xsd:simpleType>
        <xsd:restriction base="dms:Unknown"/>
      </xsd:simpleType>
    </xsd:element>
    <xsd:element name="PublishingExpirationDate" ma:index="9" nillable="true" ma:displayName="Date de fin de planifica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51603-ff33-4b81-8690-59971329c23e" elementFormDefault="qualified">
    <xsd:import namespace="http://schemas.microsoft.com/office/2006/documentManagement/types"/>
    <xsd:import namespace="http://schemas.microsoft.com/office/infopath/2007/PartnerControls"/>
    <xsd:element name="_dlc_DocId" ma:index="10" nillable="true" ma:displayName="Valeur d’ID de document" ma:description="Valeur de l’ID de document affecté à cet élément." ma:internalName="_dlc_DocId" ma:readOnly="true">
      <xsd:simpleType>
        <xsd:restriction base="dms:Text"/>
      </xsd:simpleType>
    </xsd:element>
    <xsd:element name="_dlc_DocIdUrl" ma:index="11"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Conserver l’ID" ma:description="Conserver l’ID lors de l’ajout."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9651603-ff33-4b81-8690-59971329c23e">52Y3JW6UTAUF-4-2610</_dlc_DocId>
    <_dlc_DocIdUrl xmlns="59651603-ff33-4b81-8690-59971329c23e">
      <Url>http://prod-isere.cg38.local/_layouts/DocIdRedir.aspx?ID=52Y3JW6UTAUF-4-2610</Url>
      <Description>52Y3JW6UTAUF-4-2610</Description>
    </_dlc_DocIdUrl>
  </documentManagement>
</p:properties>
</file>

<file path=customXml/itemProps1.xml><?xml version="1.0" encoding="utf-8"?>
<ds:datastoreItem xmlns:ds="http://schemas.openxmlformats.org/officeDocument/2006/customXml" ds:itemID="{D28826E8-E2EE-40D1-AEC6-231FFDC638D1}"/>
</file>

<file path=customXml/itemProps2.xml><?xml version="1.0" encoding="utf-8"?>
<ds:datastoreItem xmlns:ds="http://schemas.openxmlformats.org/officeDocument/2006/customXml" ds:itemID="{7875D404-0347-4129-BA9E-3A20C9B4CE30}"/>
</file>

<file path=customXml/itemProps3.xml><?xml version="1.0" encoding="utf-8"?>
<ds:datastoreItem xmlns:ds="http://schemas.openxmlformats.org/officeDocument/2006/customXml" ds:itemID="{49160391-C675-4F24-8485-60F49A907F2C}"/>
</file>

<file path=customXml/itemProps4.xml><?xml version="1.0" encoding="utf-8"?>
<ds:datastoreItem xmlns:ds="http://schemas.openxmlformats.org/officeDocument/2006/customXml" ds:itemID="{506B7BEA-2296-4A1B-8F4B-901EC662D2F5}"/>
</file>

<file path=customXml/itemProps5.xml><?xml version="1.0" encoding="utf-8"?>
<ds:datastoreItem xmlns:ds="http://schemas.openxmlformats.org/officeDocument/2006/customXml" ds:itemID="{A4BE973D-754C-4818-B22B-58F4EC740DE9}"/>
</file>

<file path=docProps/app.xml><?xml version="1.0" encoding="utf-8"?>
<Properties xmlns="http://schemas.openxmlformats.org/officeDocument/2006/extended-properties" xmlns:vt="http://schemas.openxmlformats.org/officeDocument/2006/docPropsVTypes">
  <Template>Normal</Template>
  <TotalTime>0</TotalTime>
  <Pages>10</Pages>
  <Words>2472</Words>
  <Characters>13599</Characters>
  <Application>Microsoft Office Word</Application>
  <DocSecurity>0</DocSecurity>
  <Lines>113</Lines>
  <Paragraphs>32</Paragraphs>
  <ScaleCrop>false</ScaleCrop>
  <HeadingPairs>
    <vt:vector size="2" baseType="variant">
      <vt:variant>
        <vt:lpstr>Titre</vt:lpstr>
      </vt:variant>
      <vt:variant>
        <vt:i4>1</vt:i4>
      </vt:variant>
    </vt:vector>
  </HeadingPairs>
  <TitlesOfParts>
    <vt:vector size="1" baseType="lpstr">
      <vt:lpstr/>
    </vt:vector>
  </TitlesOfParts>
  <Company>Conseil Général de l'Isère</Company>
  <LinksUpToDate>false</LinksUpToDate>
  <CharactersWithSpaces>16039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Règlement appel à projet ESS 2015</dc:title>
  <dc:creator>Conseil Général de l'Isère</dc:creator>
  <cp:lastModifiedBy>Isabelle Metert</cp:lastModifiedBy>
  <cp:revision>2</cp:revision>
  <cp:lastPrinted>2015-02-20T09:25:00Z</cp:lastPrinted>
  <dcterms:created xsi:type="dcterms:W3CDTF">2015-02-24T08:20:00Z</dcterms:created>
  <dcterms:modified xsi:type="dcterms:W3CDTF">2015-02-24T08:20:00Z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0x0101009EB53FC6C75B434DA24CE9B031D5A544</vt:lpwstr>
  </property>
  <property fmtid="{D5CDD505-2E9C-101B-9397-08002B2CF9AE}" pid="3" name="_dlc_DocIdItemGuid">
    <vt:lpwstr>becd2b6e-b1af-4800-bcc7-d2a1c5a25fec</vt:lpwstr>
  </property>
</Properties>
</file>